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rFonts w:ascii="Arial" w:cs="Arial" w:eastAsia="Arial" w:hAnsi="Arial"/>
          <w:sz w:val="20"/>
          <w:szCs w:val="20"/>
        </w:rPr>
      </w:pPr>
      <w:r w:rsidDel="00000000" w:rsidR="00000000" w:rsidRPr="00000000">
        <w:rPr>
          <w:rtl w:val="0"/>
        </w:rPr>
        <w:t xml:space="preserve">Petit and Koenig &amp; Bauer Durst Agree to Start the Digitalization of POS and Packaging Production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76"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Madrid, 07.02.2025</w:t>
      </w:r>
      <w:r w:rsidDel="00000000" w:rsidR="00000000" w:rsidRPr="00000000">
        <w:rPr>
          <w:rtl w:val="0"/>
        </w:rPr>
      </w:r>
    </w:p>
    <w:p w:rsidR="00000000" w:rsidDel="00000000" w:rsidP="00000000" w:rsidRDefault="00000000" w:rsidRPr="00000000" w14:paraId="00000005">
      <w:pPr>
        <w:spacing w:after="240" w:lineRule="auto"/>
        <w:ind w:right="-2475"/>
        <w:rPr/>
      </w:pPr>
      <w:r w:rsidDel="00000000" w:rsidR="00000000" w:rsidRPr="00000000">
        <w:rPr>
          <w:rtl w:val="0"/>
        </w:rPr>
        <w:t xml:space="preserve">Petit, a family-owned leader in the corrugated cardboard production and conversion sector in the Iberian Peninsula, has reached an agreement with Koenig &amp; Bauer Durst to start the digitalization of point of sale (POS) and packaging production.</w:t>
      </w:r>
    </w:p>
    <w:p w:rsidR="00000000" w:rsidDel="00000000" w:rsidP="00000000" w:rsidRDefault="00000000" w:rsidRPr="00000000" w14:paraId="00000006">
      <w:pPr>
        <w:spacing w:after="240" w:lineRule="auto"/>
        <w:ind w:right="-2475"/>
        <w:rPr/>
      </w:pPr>
      <w:r w:rsidDel="00000000" w:rsidR="00000000" w:rsidRPr="00000000">
        <w:rPr>
          <w:rtl w:val="0"/>
        </w:rPr>
        <w:t xml:space="preserve">This agreement begins with the installation of a single-pass digital inkjet Delta SPC 130 printing line supplied with water-based inks, which will be carried out during the first half of 2025.</w:t>
      </w:r>
    </w:p>
    <w:p w:rsidR="00000000" w:rsidDel="00000000" w:rsidP="00000000" w:rsidRDefault="00000000" w:rsidRPr="00000000" w14:paraId="00000007">
      <w:pPr>
        <w:spacing w:after="240" w:lineRule="auto"/>
        <w:ind w:right="-2475"/>
        <w:rPr/>
      </w:pPr>
      <w:r w:rsidDel="00000000" w:rsidR="00000000" w:rsidRPr="00000000">
        <w:rPr>
          <w:rtl w:val="0"/>
        </w:rPr>
        <w:t xml:space="preserve">With this strategic investment, Petit reaffirms its commitment to sustainability and technological progress, consolidating its position as a leader in innovation and digitalization in the sector, while teaming up with a supplier that has the full back-up off two leading companies in their respective markets, Durst and Koenig &amp; Bauer.</w:t>
      </w: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Style w:val="Heading3"/>
        <w:rPr/>
      </w:pPr>
      <w:bookmarkStart w:colFirst="0" w:colLast="0" w:name="_hpo5x11u0rpj" w:id="0"/>
      <w:bookmarkEnd w:id="0"/>
      <w:r w:rsidDel="00000000" w:rsidR="00000000" w:rsidRPr="00000000">
        <w:rPr>
          <w:rtl w:val="0"/>
        </w:rPr>
        <w:t xml:space="preserve">Press contact</w:t>
      </w:r>
    </w:p>
    <w:p w:rsidR="00000000" w:rsidDel="00000000" w:rsidP="00000000" w:rsidRDefault="00000000" w:rsidRPr="00000000" w14:paraId="0000000A">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 GmbH</w:t>
        <w:br w:type="textWrapping"/>
        <w:t xml:space="preserve">Colin Harding</w:t>
        <w:br w:type="textWrapping"/>
        <w:t xml:space="preserve">+ 44 7730 435400</w:t>
        <w:br w:type="textWrapping"/>
      </w:r>
      <w:hyperlink r:id="rId6">
        <w:r w:rsidDel="00000000" w:rsidR="00000000" w:rsidRPr="00000000">
          <w:rPr>
            <w:rFonts w:ascii="Arial" w:cs="Arial" w:eastAsia="Arial" w:hAnsi="Arial"/>
            <w:color w:val="1155cc"/>
            <w:sz w:val="20"/>
            <w:szCs w:val="20"/>
            <w:u w:val="single"/>
            <w:rtl w:val="0"/>
          </w:rPr>
          <w:t xml:space="preserve">colin.harding@shawcommunications.co.uk </w:t>
        </w:r>
      </w:hyperlink>
      <w:r w:rsidDel="00000000" w:rsidR="00000000" w:rsidRPr="00000000">
        <w:rPr>
          <w:rtl w:val="0"/>
        </w:rPr>
      </w:r>
    </w:p>
    <w:p w:rsidR="00000000" w:rsidDel="00000000" w:rsidP="00000000" w:rsidRDefault="00000000" w:rsidRPr="00000000" w14:paraId="0000000B">
      <w:pPr>
        <w:spacing w:after="240" w:lineRule="auto"/>
        <w:ind w:right="-24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Style w:val="Heading3"/>
        <w:rPr/>
      </w:pPr>
      <w:bookmarkStart w:colFirst="0" w:colLast="0" w:name="_k5yy4ru3f6tf" w:id="1"/>
      <w:bookmarkEnd w:id="1"/>
      <w:r w:rsidDel="00000000" w:rsidR="00000000" w:rsidRPr="00000000">
        <w:rPr>
          <w:rtl w:val="0"/>
        </w:rPr>
        <w:t xml:space="preserve">About Koenig &amp; Bauer Durst</w:t>
      </w:r>
    </w:p>
    <w:p w:rsidR="00000000" w:rsidDel="00000000" w:rsidP="00000000" w:rsidRDefault="00000000" w:rsidRPr="00000000" w14:paraId="0000000D">
      <w:pPr>
        <w:rPr/>
      </w:pPr>
      <w:r w:rsidDel="00000000" w:rsidR="00000000" w:rsidRPr="00000000">
        <w:rPr>
          <w:rtl w:val="0"/>
        </w:rPr>
        <w:t xml:space="preserve">Koenig &amp; Bauer Durst forging ahead as an established brand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75"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spacing w:after="240" w:lineRule="auto"/>
        <w:ind w:right="-2475"/>
        <w:rPr/>
      </w:pPr>
      <w:r w:rsidDel="00000000" w:rsidR="00000000" w:rsidRPr="00000000">
        <w:rPr>
          <w:rFonts w:ascii="Arial" w:cs="Arial" w:eastAsia="Arial" w:hAnsi="Arial"/>
          <w:sz w:val="20"/>
          <w:szCs w:val="20"/>
          <w:rtl w:val="0"/>
        </w:rPr>
        <w:t xml:space="preserve">More information on </w:t>
      </w:r>
      <w:hyperlink r:id="rId7">
        <w:r w:rsidDel="00000000" w:rsidR="00000000" w:rsidRPr="00000000">
          <w:rPr>
            <w:rFonts w:ascii="Arial" w:cs="Arial" w:eastAsia="Arial" w:hAnsi="Arial"/>
            <w:color w:val="1155cc"/>
            <w:sz w:val="20"/>
            <w:szCs w:val="20"/>
            <w:u w:val="single"/>
            <w:rtl w:val="0"/>
          </w:rPr>
          <w:t xml:space="preserve">www.koenig-bauer-durst.com</w:t>
        </w:r>
      </w:hyperlink>
      <w:r w:rsidDel="00000000" w:rsidR="00000000" w:rsidRPr="00000000">
        <w:rPr>
          <w:rtl w:val="0"/>
        </w:rPr>
      </w:r>
    </w:p>
    <w:p w:rsidR="00000000" w:rsidDel="00000000" w:rsidP="00000000" w:rsidRDefault="00000000" w:rsidRPr="00000000" w14:paraId="00000010">
      <w:pPr>
        <w:spacing w:after="240" w:lineRule="auto"/>
        <w:ind w:right="-2475"/>
        <w:rPr/>
      </w:pPr>
      <w:r w:rsidDel="00000000" w:rsidR="00000000" w:rsidRPr="00000000">
        <w:rPr>
          <w:rtl w:val="0"/>
        </w:rPr>
      </w:r>
    </w:p>
    <w:p w:rsidR="00000000" w:rsidDel="00000000" w:rsidP="00000000" w:rsidRDefault="00000000" w:rsidRPr="00000000" w14:paraId="00000011">
      <w:pPr>
        <w:pStyle w:val="Heading3"/>
        <w:rPr/>
      </w:pPr>
      <w:bookmarkStart w:colFirst="0" w:colLast="0" w:name="_z8ashvcwbsrr" w:id="2"/>
      <w:bookmarkEnd w:id="2"/>
      <w:r w:rsidDel="00000000" w:rsidR="00000000" w:rsidRPr="00000000">
        <w:rPr>
          <w:rtl w:val="0"/>
        </w:rPr>
        <w:t xml:space="preserve">About Petit</w:t>
      </w:r>
    </w:p>
    <w:p w:rsidR="00000000" w:rsidDel="00000000" w:rsidP="00000000" w:rsidRDefault="00000000" w:rsidRPr="00000000" w14:paraId="00000012">
      <w:pPr>
        <w:spacing w:after="240" w:lineRule="auto"/>
        <w:ind w:right="-2475"/>
        <w:rPr/>
      </w:pPr>
      <w:r w:rsidDel="00000000" w:rsidR="00000000" w:rsidRPr="00000000">
        <w:rPr>
          <w:rtl w:val="0"/>
        </w:rPr>
        <w:t xml:space="preserve">Founded in 1933, Petit is one of the leading companies in the production and conversion of corrugated cardboard applications in the Iberian Peninsula. Its commitment since its foundation has been its commitment to constant adaptation to the needs of the market, guaranteeing the most demanding quality standards.</w:t>
      </w:r>
      <w:r w:rsidDel="00000000" w:rsidR="00000000" w:rsidRPr="00000000">
        <w:rPr>
          <w:rtl w:val="0"/>
        </w:rPr>
      </w:r>
    </w:p>
    <w:sectPr>
      <w:headerReference r:id="rId8" w:type="default"/>
      <w:headerReference r:id="rId9" w:type="first"/>
      <w:footerReference r:id="rId10" w:type="default"/>
      <w:pgSz w:h="16838" w:w="11906" w:orient="portrait"/>
      <w:pgMar w:bottom="1133.8582677165355" w:top="1417.3228346456694" w:left="1303.9370078740158" w:right="3288.188976377953"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ind w:right="-24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after="0" w:line="240" w:lineRule="auto"/>
      <w:ind w:right="-2468"/>
    </w:pPr>
    <w:rPr>
      <w:b w:val="1"/>
      <w:color w:val="5d686e"/>
    </w:rPr>
  </w:style>
  <w:style w:type="paragraph" w:styleId="Heading3">
    <w:name w:val="heading 3"/>
    <w:basedOn w:val="Normal"/>
    <w:next w:val="Normal"/>
    <w:pPr>
      <w:keepNext w:val="1"/>
      <w:keepLines w:val="1"/>
      <w:spacing w:after="0" w:lineRule="auto"/>
    </w:pPr>
    <w:rPr>
      <w:b w:val="1"/>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spacing w:after="240" w:lineRule="auto"/>
      <w:ind w:right="-2475"/>
    </w:pPr>
    <w:rPr>
      <w:rFonts w:ascii="Arial" w:cs="Arial" w:eastAsia="Arial" w:hAnsi="Arial"/>
      <w:b w:val="1"/>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y fmtid="{D5CDD505-2E9C-101B-9397-08002B2CF9AE}" pid="3" name="GrammarlyDocumentId">
    <vt:lpwstr>70793e3b4dacd8ddcb5aaa52a164c6ba74de4cbf49e120d649b02d34a6bf6031</vt:lpwstr>
  </property>
</Properties>
</file>