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EAD" w:rsidRPr="0041506E" w:rsidRDefault="00584EAD" w:rsidP="00677B21">
      <w:pPr>
        <w:pStyle w:val="Titel"/>
        <w:spacing w:before="0" w:afterLines="200" w:after="480"/>
      </w:pPr>
      <w:r w:rsidRPr="0041506E">
        <w:t>Presseinformation</w:t>
      </w:r>
    </w:p>
    <w:p w:rsidR="00BC4F56" w:rsidRDefault="008A4BB0" w:rsidP="00A2737E">
      <w:pPr>
        <w:pStyle w:val="berschrift1"/>
        <w:spacing w:after="240"/>
      </w:pPr>
      <w:r>
        <w:t>Dritte 48-Seitenmaschine</w:t>
      </w:r>
      <w:r w:rsidR="00945E43">
        <w:t xml:space="preserve"> für Grafica </w:t>
      </w:r>
      <w:proofErr w:type="spellStart"/>
      <w:r w:rsidR="00945E43">
        <w:t>Veneta</w:t>
      </w:r>
      <w:proofErr w:type="spellEnd"/>
    </w:p>
    <w:p w:rsidR="00040486" w:rsidRDefault="00945E43" w:rsidP="00945E43">
      <w:pPr>
        <w:pStyle w:val="Untertitel"/>
        <w:spacing w:after="240"/>
      </w:pPr>
      <w:r>
        <w:t xml:space="preserve">Italienische </w:t>
      </w:r>
      <w:r w:rsidR="008A4BB0">
        <w:t>Druckerei</w:t>
      </w:r>
      <w:r>
        <w:t xml:space="preserve"> investiert erneut in Offsetdruck</w:t>
      </w:r>
      <w:r w:rsidR="008A4BB0">
        <w:t xml:space="preserve"> von Koenig &amp; Bauer</w:t>
      </w:r>
    </w:p>
    <w:p w:rsidR="00945E43" w:rsidRPr="00945E43" w:rsidRDefault="00945E43" w:rsidP="00945E43">
      <w:pPr>
        <w:spacing w:after="240"/>
      </w:pPr>
    </w:p>
    <w:p w:rsidR="00584EAD" w:rsidRDefault="008A4BB0" w:rsidP="00584EAD">
      <w:pPr>
        <w:pStyle w:val="Aufzhlung"/>
        <w:spacing w:after="240"/>
      </w:pPr>
      <w:r>
        <w:t>Kapazitätserweiterung</w:t>
      </w:r>
    </w:p>
    <w:p w:rsidR="00584EAD" w:rsidRDefault="008A4BB0" w:rsidP="00584EAD">
      <w:pPr>
        <w:pStyle w:val="Aufzhlung"/>
        <w:spacing w:after="240"/>
      </w:pPr>
      <w:r>
        <w:t>Partnerschaft seit mehr als 10 Jahren</w:t>
      </w:r>
    </w:p>
    <w:p w:rsidR="00584EAD" w:rsidRDefault="008A4BB0" w:rsidP="00584EAD">
      <w:pPr>
        <w:pStyle w:val="Aufzhlung"/>
        <w:spacing w:after="240"/>
      </w:pPr>
      <w:r>
        <w:t>Innovation und Wachstum</w:t>
      </w:r>
    </w:p>
    <w:p w:rsidR="00584EAD" w:rsidRPr="00945E43" w:rsidRDefault="008A4BB0" w:rsidP="005A34BB">
      <w:pPr>
        <w:pStyle w:val="Aufzhlung"/>
        <w:spacing w:after="240"/>
      </w:pPr>
      <w:r>
        <w:t>C48 von Koenig &amp; Bauer</w:t>
      </w:r>
    </w:p>
    <w:p w:rsidR="00584EAD" w:rsidRPr="00945E43" w:rsidRDefault="00584EAD" w:rsidP="00584EAD">
      <w:pPr>
        <w:spacing w:after="240"/>
      </w:pPr>
    </w:p>
    <w:p w:rsidR="00AD174C" w:rsidRDefault="005A34BB" w:rsidP="00584EAD">
      <w:pPr>
        <w:spacing w:after="240"/>
      </w:pPr>
      <w:r w:rsidRPr="00A42058">
        <w:t>Würzburg</w:t>
      </w:r>
      <w:r w:rsidR="00584EAD" w:rsidRPr="00A42058">
        <w:t xml:space="preserve">, </w:t>
      </w:r>
      <w:r w:rsidR="00B7585B">
        <w:t>17.12.</w:t>
      </w:r>
      <w:r w:rsidRPr="00A42058">
        <w:t>2019</w:t>
      </w:r>
      <w:r w:rsidR="00584EAD" w:rsidRPr="00A42058">
        <w:br/>
      </w:r>
      <w:r w:rsidR="008A4BB0">
        <w:t xml:space="preserve">Das italienische Unternehmen Grafica </w:t>
      </w:r>
      <w:proofErr w:type="spellStart"/>
      <w:r w:rsidR="008A4BB0">
        <w:t>Veneta</w:t>
      </w:r>
      <w:proofErr w:type="spellEnd"/>
      <w:r w:rsidR="008A4BB0">
        <w:t xml:space="preserve"> investiert erneut in den </w:t>
      </w:r>
      <w:r w:rsidR="00AD174C">
        <w:t>Offsetdruck von Koenig &amp; Bauer. Nachdem die Druckerei bereits zwe</w:t>
      </w:r>
      <w:r w:rsidR="00626749">
        <w:t>i 48-Seitenmaschinen hat, wird Anfang</w:t>
      </w:r>
      <w:r w:rsidR="00AD174C">
        <w:t xml:space="preserve"> 2020 eine dritte Anlage ihre Produktion aufnehmen. F</w:t>
      </w:r>
      <w:r w:rsidR="008F3DCD">
        <w:t>abio</w:t>
      </w:r>
      <w:r w:rsidR="00AD174C">
        <w:t xml:space="preserve"> </w:t>
      </w:r>
      <w:proofErr w:type="spellStart"/>
      <w:r w:rsidR="00AD174C">
        <w:t>Franceschi</w:t>
      </w:r>
      <w:proofErr w:type="spellEnd"/>
      <w:r w:rsidR="00AD174C">
        <w:t xml:space="preserve">, Inhaber von Grafica </w:t>
      </w:r>
      <w:proofErr w:type="spellStart"/>
      <w:r w:rsidR="00AD174C">
        <w:t>Veneta</w:t>
      </w:r>
      <w:proofErr w:type="spellEnd"/>
      <w:r w:rsidR="00AD174C">
        <w:t xml:space="preserve">: „Seit mehr als </w:t>
      </w:r>
      <w:r w:rsidR="00B7585B">
        <w:t>zehn</w:t>
      </w:r>
      <w:r w:rsidR="00AD174C">
        <w:t xml:space="preserve"> Jahre</w:t>
      </w:r>
      <w:r w:rsidR="00813902">
        <w:t>n arbeiten wir professionell,</w:t>
      </w:r>
      <w:r w:rsidR="00AD174C">
        <w:t xml:space="preserve"> vertrauensvoll </w:t>
      </w:r>
      <w:r w:rsidR="00813902">
        <w:t xml:space="preserve">und partnerschaftlich </w:t>
      </w:r>
      <w:r w:rsidR="00AD174C">
        <w:t xml:space="preserve">mit Koenig &amp; Bauer zusammen. Unser Unternehmen ist auf stetigen Wachstumskurs und wir mussten und wollten aufgrund der vollen Auftragsbücher investieren.“ Die C48 von Koenig &amp; Bauer wird direkt neben den beiden existierenden </w:t>
      </w:r>
      <w:proofErr w:type="spellStart"/>
      <w:r w:rsidR="00813902">
        <w:t>C</w:t>
      </w:r>
      <w:r w:rsidR="00336373">
        <w:t>ompacta</w:t>
      </w:r>
      <w:proofErr w:type="spellEnd"/>
      <w:r w:rsidR="00336373">
        <w:t xml:space="preserve"> </w:t>
      </w:r>
      <w:r w:rsidR="00813902">
        <w:t>618</w:t>
      </w:r>
      <w:r w:rsidR="00AD174C">
        <w:t xml:space="preserve"> im Werk bei </w:t>
      </w:r>
      <w:proofErr w:type="spellStart"/>
      <w:r w:rsidR="00932FE1">
        <w:t>Trebaseleghe</w:t>
      </w:r>
      <w:proofErr w:type="spellEnd"/>
      <w:r w:rsidR="00AD174C">
        <w:t>, wes</w:t>
      </w:r>
      <w:r w:rsidR="00B7585B">
        <w:t>tlich von Venedig, aufgestellt.</w:t>
      </w:r>
    </w:p>
    <w:p w:rsidR="00584EAD" w:rsidRPr="005A34BB" w:rsidRDefault="000A20A5" w:rsidP="00584EAD">
      <w:pPr>
        <w:spacing w:after="240"/>
      </w:pPr>
      <w:r w:rsidRPr="000A20A5">
        <w:t xml:space="preserve">Ausgestattet ist die Anlage </w:t>
      </w:r>
      <w:r w:rsidR="00B41C69">
        <w:t xml:space="preserve">mit </w:t>
      </w:r>
      <w:r>
        <w:t xml:space="preserve">Patras A </w:t>
      </w:r>
      <w:r w:rsidRPr="000A20A5">
        <w:t xml:space="preserve">für die Papierrollenzuführung, </w:t>
      </w:r>
      <w:r w:rsidR="00336373">
        <w:t xml:space="preserve">einem automatischen Rollenwechsler, </w:t>
      </w:r>
      <w:r w:rsidRPr="000A20A5">
        <w:t>vier Druckei</w:t>
      </w:r>
      <w:r>
        <w:t xml:space="preserve">nheiten mit vollautomatischen </w:t>
      </w:r>
      <w:r w:rsidRPr="000A20A5">
        <w:t xml:space="preserve">Plattenwechslern, einem Hochleistungstrockner von </w:t>
      </w:r>
      <w:proofErr w:type="spellStart"/>
      <w:r w:rsidRPr="000A20A5">
        <w:t>Contiweb</w:t>
      </w:r>
      <w:proofErr w:type="spellEnd"/>
      <w:r w:rsidRPr="000A20A5">
        <w:t xml:space="preserve"> </w:t>
      </w:r>
      <w:r>
        <w:t>so</w:t>
      </w:r>
      <w:r w:rsidRPr="000A20A5">
        <w:t>wie einem variablen Falzapparat V5 für die Produktion von stehenden und liegenden Seiten. Ein Inline-Farbmess- und Regelsystem gewährleistet eine hohe Prozessstabilität. Für den digitalen</w:t>
      </w:r>
      <w:r w:rsidR="00336373">
        <w:t xml:space="preserve"> Fluss von Voreinstelldaten,</w:t>
      </w:r>
      <w:r w:rsidR="000E3C3A">
        <w:t xml:space="preserve"> Produktionsüberwachung und</w:t>
      </w:r>
      <w:r w:rsidR="00336373">
        <w:t xml:space="preserve"> </w:t>
      </w:r>
      <w:r w:rsidRPr="000A20A5">
        <w:t xml:space="preserve">Auswertung, sorgt das Produktions-Management-System </w:t>
      </w:r>
      <w:proofErr w:type="spellStart"/>
      <w:r w:rsidRPr="000A20A5">
        <w:t>LogoTronic</w:t>
      </w:r>
      <w:proofErr w:type="spellEnd"/>
      <w:r w:rsidRPr="000A20A5">
        <w:t>.</w:t>
      </w:r>
    </w:p>
    <w:p w:rsidR="00584EAD" w:rsidRPr="00AC47A8" w:rsidRDefault="00AC47A8" w:rsidP="00584EAD">
      <w:pPr>
        <w:pStyle w:val="berschrift3"/>
      </w:pPr>
      <w:r w:rsidRPr="00AC47A8">
        <w:t>Famili</w:t>
      </w:r>
      <w:r w:rsidR="00B7585B">
        <w:t>enunternehmen auf Wachstumskurs</w:t>
      </w:r>
    </w:p>
    <w:p w:rsidR="00584EAD" w:rsidRDefault="00AC47A8" w:rsidP="00584EAD">
      <w:pPr>
        <w:spacing w:after="240"/>
      </w:pPr>
      <w:r>
        <w:t xml:space="preserve">Grafica </w:t>
      </w:r>
      <w:proofErr w:type="spellStart"/>
      <w:r>
        <w:t>Veneta</w:t>
      </w:r>
      <w:proofErr w:type="spellEnd"/>
      <w:r>
        <w:t xml:space="preserve"> wird in der zweiten Generation von Fa</w:t>
      </w:r>
      <w:r w:rsidR="008F3DCD">
        <w:t>bio</w:t>
      </w:r>
      <w:r>
        <w:t xml:space="preserve"> </w:t>
      </w:r>
      <w:proofErr w:type="spellStart"/>
      <w:r>
        <w:t>Franceschi</w:t>
      </w:r>
      <w:proofErr w:type="spellEnd"/>
      <w:r w:rsidR="00336373">
        <w:t xml:space="preserve"> geführt und</w:t>
      </w:r>
      <w:r>
        <w:t xml:space="preserve"> hat es in den vergangenen Jahren an die europäische Spitze in der Branche geschafft. Das Unternehmen bietet </w:t>
      </w:r>
      <w:r w:rsidR="0076454C">
        <w:t xml:space="preserve">den Druck von </w:t>
      </w:r>
      <w:r>
        <w:t>Bücher</w:t>
      </w:r>
      <w:r w:rsidR="0076454C">
        <w:t>n</w:t>
      </w:r>
      <w:r>
        <w:t>, Kataloge</w:t>
      </w:r>
      <w:r w:rsidR="0076454C">
        <w:t>n</w:t>
      </w:r>
      <w:r>
        <w:t xml:space="preserve"> und Magazine</w:t>
      </w:r>
      <w:r w:rsidR="0076454C">
        <w:t>n</w:t>
      </w:r>
      <w:r>
        <w:t xml:space="preserve"> in</w:t>
      </w:r>
      <w:r w:rsidR="00631C08">
        <w:t xml:space="preserve"> unterschiedlichen Auflagen an.</w:t>
      </w:r>
    </w:p>
    <w:p w:rsidR="00A75787" w:rsidRPr="000D0935" w:rsidRDefault="00A75787" w:rsidP="00584EAD">
      <w:pPr>
        <w:spacing w:after="240"/>
      </w:pPr>
    </w:p>
    <w:p w:rsidR="00BC4F56" w:rsidRPr="00A42058" w:rsidRDefault="00024567" w:rsidP="00BC4F56">
      <w:pPr>
        <w:pStyle w:val="berschrift4"/>
        <w:rPr>
          <w:lang w:val="de-DE"/>
        </w:rPr>
      </w:pPr>
      <w:r>
        <w:rPr>
          <w:lang w:val="de-DE"/>
        </w:rPr>
        <w:t>Foto 1</w:t>
      </w:r>
      <w:r w:rsidR="0099606A" w:rsidRPr="00A42058">
        <w:rPr>
          <w:lang w:val="de-DE"/>
        </w:rPr>
        <w:t>:</w:t>
      </w:r>
    </w:p>
    <w:p w:rsidR="00BC4F56" w:rsidRPr="008042E3" w:rsidRDefault="00AC47A8" w:rsidP="00BC4F56">
      <w:pPr>
        <w:spacing w:after="240"/>
      </w:pPr>
      <w:r>
        <w:t xml:space="preserve">Kurz nach der Vertragsunterzeichnung im Werk von Grafica </w:t>
      </w:r>
      <w:proofErr w:type="spellStart"/>
      <w:r>
        <w:t>Veneta</w:t>
      </w:r>
      <w:proofErr w:type="spellEnd"/>
      <w:r>
        <w:t xml:space="preserve"> </w:t>
      </w:r>
      <w:r w:rsidR="004A08EC">
        <w:t xml:space="preserve">(v.l.n.r.): </w:t>
      </w:r>
      <w:r w:rsidR="00A8201E">
        <w:t xml:space="preserve">Emanuele </w:t>
      </w:r>
      <w:proofErr w:type="spellStart"/>
      <w:r w:rsidR="00A8201E">
        <w:t>Pogliani</w:t>
      </w:r>
      <w:proofErr w:type="spellEnd"/>
      <w:r w:rsidR="00A8201E">
        <w:t>, Vertrieb Koenig</w:t>
      </w:r>
      <w:r w:rsidR="00F55E68">
        <w:t xml:space="preserve"> &amp; Bauer</w:t>
      </w:r>
      <w:r w:rsidR="00B41C69">
        <w:t xml:space="preserve"> IT</w:t>
      </w:r>
      <w:r w:rsidR="00F55E68">
        <w:t>; Martin Schoeps, Leiter Servicemanagement</w:t>
      </w:r>
      <w:r w:rsidR="00A8201E">
        <w:t xml:space="preserve"> Koenig &amp; Bauer Digital &amp; </w:t>
      </w:r>
      <w:proofErr w:type="spellStart"/>
      <w:r w:rsidR="00A8201E">
        <w:t>Webfed</w:t>
      </w:r>
      <w:proofErr w:type="spellEnd"/>
      <w:r w:rsidR="00A8201E">
        <w:t>; F</w:t>
      </w:r>
      <w:r w:rsidR="008F3DCD">
        <w:t>abio</w:t>
      </w:r>
      <w:r w:rsidR="00A8201E">
        <w:t xml:space="preserve"> </w:t>
      </w:r>
      <w:proofErr w:type="spellStart"/>
      <w:r w:rsidR="00A8201E">
        <w:t>Franceschi</w:t>
      </w:r>
      <w:proofErr w:type="spellEnd"/>
      <w:r w:rsidR="00A8201E">
        <w:t xml:space="preserve">, Inhaber Grafica </w:t>
      </w:r>
      <w:proofErr w:type="spellStart"/>
      <w:r w:rsidR="00A8201E">
        <w:t>Veneta</w:t>
      </w:r>
      <w:proofErr w:type="spellEnd"/>
      <w:r w:rsidR="00A8201E">
        <w:t xml:space="preserve">; Giorgio </w:t>
      </w:r>
      <w:proofErr w:type="spellStart"/>
      <w:r w:rsidR="00A8201E">
        <w:t>Bertan</w:t>
      </w:r>
      <w:proofErr w:type="spellEnd"/>
      <w:r w:rsidR="00A8201E">
        <w:t xml:space="preserve">, Geschäftsführer Grafica </w:t>
      </w:r>
      <w:proofErr w:type="spellStart"/>
      <w:r w:rsidR="00A8201E">
        <w:t>Veneta</w:t>
      </w:r>
      <w:proofErr w:type="spellEnd"/>
      <w:r w:rsidR="00A8201E">
        <w:t xml:space="preserve">; Peter </w:t>
      </w:r>
      <w:proofErr w:type="spellStart"/>
      <w:r w:rsidR="00A8201E">
        <w:t>Andrich</w:t>
      </w:r>
      <w:proofErr w:type="spellEnd"/>
      <w:r w:rsidR="00A8201E">
        <w:t>, Geschäft</w:t>
      </w:r>
      <w:r w:rsidR="00DE5F16">
        <w:t>s</w:t>
      </w:r>
      <w:r w:rsidR="00A8201E">
        <w:t>führer Koenig &amp; Bauer I</w:t>
      </w:r>
      <w:r w:rsidR="00B41C69">
        <w:t>T</w:t>
      </w:r>
      <w:r w:rsidR="00A8201E">
        <w:t xml:space="preserve">; Jochen Schwab, </w:t>
      </w:r>
      <w:r w:rsidR="00A8201E" w:rsidRPr="00A8201E">
        <w:t xml:space="preserve">Leiter Service Projekte und Vertragsmanagement Koenig &amp; Bauer Digital &amp; </w:t>
      </w:r>
      <w:proofErr w:type="spellStart"/>
      <w:r w:rsidR="00A8201E" w:rsidRPr="00A8201E">
        <w:t>Webfed</w:t>
      </w:r>
      <w:proofErr w:type="spellEnd"/>
    </w:p>
    <w:p w:rsidR="00EC46D3" w:rsidRPr="00EC46D3" w:rsidRDefault="00EC46D3" w:rsidP="00EC46D3">
      <w:pPr>
        <w:spacing w:after="240"/>
        <w:rPr>
          <w:b/>
          <w:iCs/>
        </w:rPr>
      </w:pPr>
      <w:r w:rsidRPr="00EC46D3">
        <w:rPr>
          <w:b/>
          <w:iCs/>
        </w:rPr>
        <w:lastRenderedPageBreak/>
        <w:t xml:space="preserve">Foto </w:t>
      </w:r>
      <w:r w:rsidR="00B7585B">
        <w:rPr>
          <w:b/>
          <w:iCs/>
        </w:rPr>
        <w:t>2</w:t>
      </w:r>
      <w:r w:rsidRPr="00EC46D3">
        <w:rPr>
          <w:b/>
          <w:iCs/>
        </w:rPr>
        <w:t>:</w:t>
      </w:r>
      <w:r w:rsidR="00B7585B">
        <w:rPr>
          <w:b/>
          <w:iCs/>
        </w:rPr>
        <w:br/>
      </w:r>
      <w:r w:rsidRPr="00EC46D3">
        <w:t xml:space="preserve">Beispielhaftes 3D-Schema der </w:t>
      </w:r>
      <w:r>
        <w:t>C48</w:t>
      </w:r>
      <w:r w:rsidR="007E6553">
        <w:t xml:space="preserve"> von Koenig &amp; Bauer</w:t>
      </w:r>
      <w:bookmarkStart w:id="0" w:name="_GoBack"/>
      <w:bookmarkEnd w:id="0"/>
    </w:p>
    <w:p w:rsidR="00584EAD" w:rsidRDefault="00584EAD" w:rsidP="00584EAD">
      <w:pPr>
        <w:spacing w:after="240"/>
      </w:pPr>
    </w:p>
    <w:p w:rsidR="00EE1968" w:rsidRPr="008042E3" w:rsidRDefault="00EE1968" w:rsidP="00584EAD">
      <w:pPr>
        <w:spacing w:after="240"/>
      </w:pPr>
    </w:p>
    <w:p w:rsidR="00584EAD" w:rsidRDefault="00584EAD" w:rsidP="00584EAD">
      <w:pPr>
        <w:spacing w:after="240"/>
      </w:pPr>
      <w:r w:rsidRPr="00BC4F56">
        <w:rPr>
          <w:b/>
        </w:rPr>
        <w:t>Ansprechpartner für die Presse</w:t>
      </w:r>
      <w:r w:rsidR="00F62DEE">
        <w:br/>
        <w:t xml:space="preserve">Koenig &amp; Bauer Digital &amp; </w:t>
      </w:r>
      <w:proofErr w:type="spellStart"/>
      <w:r w:rsidR="00F62DEE">
        <w:t>Webfed</w:t>
      </w:r>
      <w:proofErr w:type="spellEnd"/>
      <w:r w:rsidR="00F62DEE">
        <w:t xml:space="preserve"> AG &amp; Co. KG</w:t>
      </w:r>
      <w:r w:rsidR="00F62DEE">
        <w:br/>
        <w:t>Henning Düber</w:t>
      </w:r>
      <w:r>
        <w:br/>
        <w:t>T +</w:t>
      </w:r>
      <w:r w:rsidR="00F62DEE">
        <w:t>49 931</w:t>
      </w:r>
      <w:r>
        <w:t xml:space="preserve"> </w:t>
      </w:r>
      <w:r w:rsidR="00F62DEE">
        <w:t>909</w:t>
      </w:r>
      <w:r>
        <w:t>-</w:t>
      </w:r>
      <w:r w:rsidR="00F62DEE">
        <w:t>4039</w:t>
      </w:r>
      <w:r>
        <w:br/>
        <w:t xml:space="preserve">M </w:t>
      </w:r>
      <w:hyperlink r:id="rId8" w:history="1">
        <w:r w:rsidR="00DD0545" w:rsidRPr="00E845DD">
          <w:rPr>
            <w:rStyle w:val="Hyperlink"/>
          </w:rPr>
          <w:t>henning.dueber@koenig-bauer.com</w:t>
        </w:r>
      </w:hyperlink>
    </w:p>
    <w:p w:rsidR="00584EAD" w:rsidRPr="008C2BC0" w:rsidRDefault="00584EAD" w:rsidP="00584EAD">
      <w:pPr>
        <w:pStyle w:val="berschrift4"/>
        <w:rPr>
          <w:lang w:val="de-DE"/>
        </w:rPr>
      </w:pPr>
      <w:r w:rsidRPr="008C2BC0">
        <w:rPr>
          <w:lang w:val="de-DE"/>
        </w:rPr>
        <w:t>Über Koenig &amp; Bauer</w:t>
      </w:r>
    </w:p>
    <w:p w:rsidR="00BC4F56" w:rsidRDefault="00B933DB" w:rsidP="00BC4F56">
      <w:pPr>
        <w:spacing w:after="240"/>
      </w:pPr>
      <w:r w:rsidRPr="00B933DB">
        <w:t xml:space="preserve">Koenig &amp; Bauer ist der älteste Druckmaschinenhersteller der Welt mit dem breitesten Produktprogramm der Branche. </w:t>
      </w:r>
      <w:r w:rsidR="00BC4F56" w:rsidRPr="001B3192">
        <w:t xml:space="preserve">Seit </w:t>
      </w:r>
      <w:r w:rsidR="008042E3">
        <w:t xml:space="preserve">über </w:t>
      </w:r>
      <w:r w:rsidR="00BC4F56" w:rsidRPr="001B3192">
        <w:t>200 Jahren unterstützt das Unternehmen die Drucker mit innovativer Technik, passgenauen Verfahren und vielfältigen Services. Das Portfolio reicht vo</w:t>
      </w:r>
      <w:r w:rsidR="00BC4F56">
        <w:t>n</w:t>
      </w:r>
      <w:r w:rsidR="00BC4F56" w:rsidRPr="001B3192">
        <w:t xml:space="preserve"> Banknoten über Karton-, Folien-, Blech- und Glasverpackungen bis hin zum Bücher-, Display-</w:t>
      </w:r>
      <w:r w:rsidR="00BC4F56">
        <w:t>,</w:t>
      </w:r>
      <w:r w:rsidR="00BC4F56" w:rsidRPr="001B3192">
        <w:t xml:space="preserve"> Kennzeichnungs-, Magazin-, Werbe- und Zeitungsdruck. Offset- und </w:t>
      </w:r>
      <w:proofErr w:type="spellStart"/>
      <w:r w:rsidR="00BC4F56" w:rsidRPr="001B3192">
        <w:t>Flexodruck</w:t>
      </w:r>
      <w:proofErr w:type="spellEnd"/>
      <w:r w:rsidR="00BC4F56" w:rsidRPr="001B3192">
        <w:t xml:space="preserve"> bei Bogen und Rolle, wasserloser Offset</w:t>
      </w:r>
      <w:r w:rsidR="00BC4F56">
        <w:t>,</w:t>
      </w:r>
      <w:r w:rsidR="00BC4F56" w:rsidRPr="001B3192">
        <w:t xml:space="preserve"> Stahlstich-, Simultan- und Siebdruck oder digitaler </w:t>
      </w:r>
      <w:proofErr w:type="spellStart"/>
      <w:r w:rsidR="00BC4F56" w:rsidRPr="001B3192">
        <w:t>Inkjetdruck</w:t>
      </w:r>
      <w:proofErr w:type="spellEnd"/>
      <w:r w:rsidR="00BC4F56" w:rsidRPr="001B3192">
        <w:t xml:space="preserve"> – in fast allen Druckverfahren ist Koenig &amp; Bauer zu</w:t>
      </w:r>
      <w:r w:rsidR="00BC4F56">
        <w:t xml:space="preserve"> H</w:t>
      </w:r>
      <w:r w:rsidR="00BC4F56" w:rsidRPr="001B3192">
        <w:t>ause und häufig</w:t>
      </w:r>
      <w:r w:rsidR="00BC4F56">
        <w:t xml:space="preserve"> führend. Im Geschäftsjahr 201</w:t>
      </w:r>
      <w:r w:rsidR="008042E3">
        <w:t>8</w:t>
      </w:r>
      <w:r w:rsidR="00BC4F56" w:rsidRPr="001B3192">
        <w:t xml:space="preserve"> </w:t>
      </w:r>
      <w:r w:rsidR="008042E3">
        <w:t xml:space="preserve">erwirtschafteten die </w:t>
      </w:r>
      <w:r w:rsidR="00BC4F56" w:rsidRPr="001B3192">
        <w:t>5.</w:t>
      </w:r>
      <w:r w:rsidR="008042E3">
        <w:t>7</w:t>
      </w:r>
      <w:r w:rsidR="00BC4F56" w:rsidRPr="001B3192">
        <w:t>00 hoch</w:t>
      </w:r>
      <w:r w:rsidR="00BC4F56">
        <w:t xml:space="preserve"> </w:t>
      </w:r>
      <w:r w:rsidR="00BC4F56" w:rsidRPr="001B3192">
        <w:t xml:space="preserve">qualifizierten Mitarbeiterinnen und Mitarbeiter weltweit einen Jahresumsatz von über 1,2 Milliarden Euro. </w:t>
      </w:r>
    </w:p>
    <w:p w:rsidR="00EC73CA" w:rsidRPr="00EC73CA" w:rsidRDefault="00584EAD" w:rsidP="00584EAD">
      <w:pPr>
        <w:spacing w:after="240"/>
      </w:pPr>
      <w:r>
        <w:t xml:space="preserve">Weitere Informationen unter </w:t>
      </w:r>
      <w:hyperlink r:id="rId9" w:history="1">
        <w:r w:rsidRPr="00584EAD">
          <w:rPr>
            <w:rStyle w:val="Hyperlink"/>
          </w:rPr>
          <w:t>www.koenig-bauer.com</w:t>
        </w:r>
      </w:hyperlink>
    </w:p>
    <w:sectPr w:rsidR="00EC73CA" w:rsidRPr="00EC73CA" w:rsidSect="00EC73C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81" w:right="1418" w:bottom="1361" w:left="1418" w:header="2041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914" w:rsidRDefault="007E0914" w:rsidP="00647A4F">
      <w:pPr>
        <w:spacing w:after="240"/>
      </w:pPr>
      <w:r>
        <w:separator/>
      </w:r>
    </w:p>
    <w:p w:rsidR="007E0914" w:rsidRDefault="007E0914" w:rsidP="00647A4F">
      <w:pPr>
        <w:spacing w:after="240"/>
      </w:pPr>
    </w:p>
  </w:endnote>
  <w:endnote w:type="continuationSeparator" w:id="0">
    <w:p w:rsidR="007E0914" w:rsidRDefault="007E0914" w:rsidP="00647A4F">
      <w:pPr>
        <w:spacing w:after="240"/>
      </w:pPr>
      <w:r>
        <w:continuationSeparator/>
      </w:r>
    </w:p>
    <w:p w:rsidR="007E0914" w:rsidRDefault="007E0914" w:rsidP="00647A4F">
      <w:pPr>
        <w:spacing w:after="24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3CA" w:rsidRDefault="00EC73CA">
    <w:pPr>
      <w:pStyle w:val="Fuzeile"/>
      <w:spacing w:after="24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B84" w:rsidRPr="00F82B5C" w:rsidRDefault="00B7585B" w:rsidP="00647A4F">
    <w:pPr>
      <w:pStyle w:val="Fuzeile"/>
      <w:spacing w:after="240"/>
    </w:pPr>
    <w:r w:rsidRPr="00B7585B">
      <w:t>Dritte 48-Seitenmaschine für Grafica Veneta</w:t>
    </w:r>
    <w:r>
      <w:t xml:space="preserve"> </w:t>
    </w:r>
    <w:r w:rsidR="00002FD9">
      <w:t>|</w:t>
    </w:r>
    <w:r w:rsidR="00673988">
      <w:t xml:space="preserve"> </w:t>
    </w:r>
    <w:r w:rsidR="00432594">
      <w:fldChar w:fldCharType="begin"/>
    </w:r>
    <w:r w:rsidR="00673988">
      <w:instrText xml:space="preserve"> PAGE </w:instrText>
    </w:r>
    <w:r w:rsidR="00432594">
      <w:fldChar w:fldCharType="separate"/>
    </w:r>
    <w:r w:rsidR="007E6553">
      <w:t>2</w:t>
    </w:r>
    <w:r w:rsidR="00432594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FCC" w:rsidRDefault="007E6553" w:rsidP="00EC73CA">
    <w:pPr>
      <w:pStyle w:val="Fuzeile"/>
      <w:spacing w:after="240"/>
    </w:pPr>
    <w:sdt>
      <w:sdtPr>
        <w:alias w:val="Titel"/>
        <w:tag w:val=""/>
        <w:id w:val="-1125157471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4553C">
          <w:t>Titel</w:t>
        </w:r>
      </w:sdtContent>
    </w:sdt>
    <w:r w:rsidR="00EC73CA">
      <w:t xml:space="preserve"> | </w:t>
    </w:r>
    <w:r w:rsidR="00EC73CA">
      <w:fldChar w:fldCharType="begin"/>
    </w:r>
    <w:r w:rsidR="00EC73CA">
      <w:instrText xml:space="preserve"> PAGE </w:instrText>
    </w:r>
    <w:r w:rsidR="00EC73CA">
      <w:fldChar w:fldCharType="separate"/>
    </w:r>
    <w:r w:rsidR="00EC73CA">
      <w:t>1</w:t>
    </w:r>
    <w:r w:rsidR="00EC73CA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914" w:rsidRDefault="007E0914" w:rsidP="00647A4F">
      <w:pPr>
        <w:spacing w:after="240"/>
      </w:pPr>
      <w:r>
        <w:separator/>
      </w:r>
    </w:p>
  </w:footnote>
  <w:footnote w:type="continuationSeparator" w:id="0">
    <w:p w:rsidR="007E0914" w:rsidRDefault="007E0914" w:rsidP="00647A4F">
      <w:pPr>
        <w:spacing w:after="240"/>
      </w:pPr>
      <w:r>
        <w:continuationSeparator/>
      </w:r>
    </w:p>
    <w:p w:rsidR="007E0914" w:rsidRDefault="007E0914" w:rsidP="00647A4F">
      <w:pPr>
        <w:spacing w:after="24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FCC" w:rsidRDefault="005B1FCC" w:rsidP="00647A4F">
    <w:pPr>
      <w:pStyle w:val="Kopfzeile"/>
      <w:spacing w:after="2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DD5" w:rsidRDefault="00282128" w:rsidP="00647A4F">
    <w:pPr>
      <w:pStyle w:val="Kopfzeile"/>
      <w:spacing w:after="240"/>
    </w:pPr>
    <w:r w:rsidRPr="000B7CEC">
      <w:rPr>
        <w:noProof/>
        <w:lang w:eastAsia="de-DE"/>
      </w:rPr>
      <w:drawing>
        <wp:anchor distT="0" distB="0" distL="114300" distR="114300" simplePos="0" relativeHeight="251664384" behindDoc="0" locked="1" layoutInCell="1" allowOverlap="1" wp14:anchorId="7FC29350" wp14:editId="669A51AE">
          <wp:simplePos x="0" y="0"/>
          <wp:positionH relativeFrom="page">
            <wp:align>center</wp:align>
          </wp:positionH>
          <wp:positionV relativeFrom="page">
            <wp:posOffset>648335</wp:posOffset>
          </wp:positionV>
          <wp:extent cx="2523600" cy="216000"/>
          <wp:effectExtent l="0" t="0" r="0" b="0"/>
          <wp:wrapNone/>
          <wp:docPr id="2" name="Logo_Bi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3600" cy="2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988" w:rsidRPr="000B7CEC" w:rsidRDefault="005B1FCC" w:rsidP="00647A4F">
    <w:pPr>
      <w:pStyle w:val="Kopfzeile"/>
      <w:spacing w:after="240"/>
    </w:pPr>
    <w:r w:rsidRPr="000B7CEC">
      <w:rPr>
        <w:noProof/>
        <w:lang w:eastAsia="de-DE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align>center</wp:align>
          </wp:positionH>
          <wp:positionV relativeFrom="page">
            <wp:posOffset>648531</wp:posOffset>
          </wp:positionV>
          <wp:extent cx="2524721" cy="216000"/>
          <wp:effectExtent l="0" t="0" r="0" b="0"/>
          <wp:wrapNone/>
          <wp:docPr id="1" name="Logo_Bi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721" cy="2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2DA0CE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38B25A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30F215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038204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8B4685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9AB20DA"/>
    <w:multiLevelType w:val="multilevel"/>
    <w:tmpl w:val="2E5AB89E"/>
    <w:lvl w:ilvl="0">
      <w:start w:val="1"/>
      <w:numFmt w:val="decimal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851" w:hanging="511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474" w:hanging="623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2325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9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5"/>
        </w:tabs>
        <w:ind w:left="3459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29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9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9" w:hanging="1644"/>
      </w:pPr>
      <w:rPr>
        <w:rFonts w:hint="default"/>
      </w:rPr>
    </w:lvl>
  </w:abstractNum>
  <w:abstractNum w:abstractNumId="6" w15:restartNumberingAfterBreak="0">
    <w:nsid w:val="0D9549B7"/>
    <w:multiLevelType w:val="multilevel"/>
    <w:tmpl w:val="825A370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</w:rPr>
    </w:lvl>
  </w:abstractNum>
  <w:abstractNum w:abstractNumId="7" w15:restartNumberingAfterBreak="0">
    <w:nsid w:val="1C7149E8"/>
    <w:multiLevelType w:val="multilevel"/>
    <w:tmpl w:val="5BFE8744"/>
    <w:lvl w:ilvl="0">
      <w:start w:val="1"/>
      <w:numFmt w:val="bullet"/>
      <w:lvlText w:val="•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lvlText w:val="−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−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Theme="minorHAnsi" w:hAnsiTheme="minorHAnsi" w:cs="Times New Roman" w:hint="default"/>
      </w:rPr>
    </w:lvl>
    <w:lvl w:ilvl="5">
      <w:start w:val="1"/>
      <w:numFmt w:val="bullet"/>
      <w:lvlText w:val="−"/>
      <w:lvlJc w:val="left"/>
      <w:pPr>
        <w:ind w:left="1704" w:hanging="284"/>
      </w:pPr>
      <w:rPr>
        <w:rFonts w:asciiTheme="minorHAnsi" w:hAnsiTheme="minorHAnsi" w:cs="Times New Roman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Theme="minorHAnsi" w:hAnsiTheme="minorHAnsi" w:cs="Times New Roman" w:hint="default"/>
      </w:rPr>
    </w:lvl>
    <w:lvl w:ilvl="7">
      <w:start w:val="1"/>
      <w:numFmt w:val="bullet"/>
      <w:lvlText w:val="−"/>
      <w:lvlJc w:val="left"/>
      <w:pPr>
        <w:ind w:left="2272" w:hanging="284"/>
      </w:pPr>
      <w:rPr>
        <w:rFonts w:asciiTheme="minorHAnsi" w:hAnsiTheme="minorHAnsi" w:cs="Times New Roman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Theme="minorHAnsi" w:hAnsiTheme="minorHAnsi" w:cs="Times New Roman" w:hint="default"/>
      </w:rPr>
    </w:lvl>
  </w:abstractNum>
  <w:abstractNum w:abstractNumId="8" w15:restartNumberingAfterBreak="0">
    <w:nsid w:val="26DF6298"/>
    <w:multiLevelType w:val="multilevel"/>
    <w:tmpl w:val="CA8E521A"/>
    <w:lvl w:ilvl="0">
      <w:start w:val="1"/>
      <w:numFmt w:val="bullet"/>
      <w:pStyle w:val="Aufzhlung"/>
      <w:lvlText w:val="•"/>
      <w:lvlJc w:val="left"/>
      <w:pPr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680" w:hanging="34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ind w:left="102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3E546CA0"/>
    <w:multiLevelType w:val="multilevel"/>
    <w:tmpl w:val="0FBAB2D6"/>
    <w:lvl w:ilvl="0">
      <w:start w:val="1"/>
      <w:numFmt w:val="decimal"/>
      <w:pStyle w:val="Nummerierung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3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2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3E5622C3"/>
    <w:multiLevelType w:val="multilevel"/>
    <w:tmpl w:val="37484430"/>
    <w:lvl w:ilvl="0">
      <w:start w:val="1"/>
      <w:numFmt w:val="decimal"/>
      <w:pStyle w:val="Nummerierungberschrift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merierungberschrift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merierung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merierungberschrift4"/>
      <w:lvlText w:val="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pStyle w:val="Nummerierungberschrift5"/>
      <w:lvlText w:val="%1.%2.%3.%4.%5"/>
      <w:lvlJc w:val="left"/>
      <w:pPr>
        <w:ind w:left="1247" w:hanging="1247"/>
      </w:pPr>
      <w:rPr>
        <w:rFonts w:hint="default"/>
      </w:rPr>
    </w:lvl>
    <w:lvl w:ilvl="5">
      <w:start w:val="1"/>
      <w:numFmt w:val="decimal"/>
      <w:pStyle w:val="Nummerierungberschrift6"/>
      <w:lvlText w:val="%1.%2.%3.%4.%5.%6"/>
      <w:lvlJc w:val="left"/>
      <w:pPr>
        <w:ind w:left="1247" w:hanging="1247"/>
      </w:pPr>
      <w:rPr>
        <w:rFonts w:hint="default"/>
      </w:rPr>
    </w:lvl>
    <w:lvl w:ilvl="6">
      <w:start w:val="1"/>
      <w:numFmt w:val="decimal"/>
      <w:pStyle w:val="Nummerierungberschrift7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decimal"/>
      <w:pStyle w:val="Nummerierungberschrift8"/>
      <w:lvlText w:val="%1.%2.%3.%4.%5.%6.%7.%8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pStyle w:val="Nummerierung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1" w15:restartNumberingAfterBreak="0">
    <w:nsid w:val="4D1B4397"/>
    <w:multiLevelType w:val="multilevel"/>
    <w:tmpl w:val="5B9A93AC"/>
    <w:lvl w:ilvl="0">
      <w:start w:val="1"/>
      <w:numFmt w:val="bullet"/>
      <w:lvlText w:val="•"/>
      <w:lvlJc w:val="left"/>
      <w:pPr>
        <w:ind w:left="340" w:hanging="34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ind w:left="680" w:hanging="34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1020" w:hanging="34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Arial" w:hAnsi="Arial" w:hint="default"/>
      </w:rPr>
    </w:lvl>
  </w:abstractNum>
  <w:abstractNum w:abstractNumId="12" w15:restartNumberingAfterBreak="0">
    <w:nsid w:val="7EE446B8"/>
    <w:multiLevelType w:val="multilevel"/>
    <w:tmpl w:val="7ECCCEE2"/>
    <w:lvl w:ilvl="0">
      <w:start w:val="1"/>
      <w:numFmt w:val="decimal"/>
      <w:pStyle w:val="Liste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Liste2"/>
      <w:lvlText w:val="%2)"/>
      <w:lvlJc w:val="left"/>
      <w:pPr>
        <w:ind w:left="567" w:hanging="227"/>
      </w:pPr>
      <w:rPr>
        <w:rFonts w:hint="default"/>
      </w:rPr>
    </w:lvl>
    <w:lvl w:ilvl="2">
      <w:start w:val="1"/>
      <w:numFmt w:val="bullet"/>
      <w:pStyle w:val="Liste3"/>
      <w:lvlText w:val="•"/>
      <w:lvlJc w:val="left"/>
      <w:pPr>
        <w:ind w:left="794" w:hanging="227"/>
      </w:pPr>
      <w:rPr>
        <w:rFonts w:ascii="Arial" w:hAnsi="Arial" w:hint="default"/>
      </w:rPr>
    </w:lvl>
    <w:lvl w:ilvl="3">
      <w:start w:val="1"/>
      <w:numFmt w:val="bullet"/>
      <w:pStyle w:val="Liste4"/>
      <w:lvlText w:val="‒"/>
      <w:lvlJc w:val="left"/>
      <w:pPr>
        <w:ind w:left="1021" w:hanging="227"/>
      </w:pPr>
      <w:rPr>
        <w:rFonts w:ascii="Arial" w:hAnsi="Arial" w:hint="default"/>
      </w:rPr>
    </w:lvl>
    <w:lvl w:ilvl="4">
      <w:start w:val="1"/>
      <w:numFmt w:val="bullet"/>
      <w:lvlText w:val="‒"/>
      <w:lvlJc w:val="left"/>
      <w:pPr>
        <w:ind w:left="1247" w:hanging="226"/>
      </w:pPr>
      <w:rPr>
        <w:rFonts w:ascii="Arial" w:hAnsi="Arial" w:hint="default"/>
      </w:rPr>
    </w:lvl>
    <w:lvl w:ilvl="5">
      <w:start w:val="1"/>
      <w:numFmt w:val="bullet"/>
      <w:lvlText w:val="‒"/>
      <w:lvlJc w:val="left"/>
      <w:pPr>
        <w:ind w:left="1474" w:hanging="227"/>
      </w:pPr>
      <w:rPr>
        <w:rFonts w:ascii="Arial" w:hAnsi="Arial" w:hint="default"/>
      </w:rPr>
    </w:lvl>
    <w:lvl w:ilvl="6">
      <w:start w:val="1"/>
      <w:numFmt w:val="bullet"/>
      <w:lvlText w:val="‒"/>
      <w:lvlJc w:val="left"/>
      <w:pPr>
        <w:ind w:left="1701" w:hanging="227"/>
      </w:pPr>
      <w:rPr>
        <w:rFonts w:ascii="Arial" w:hAnsi="Arial" w:hint="default"/>
      </w:rPr>
    </w:lvl>
    <w:lvl w:ilvl="7">
      <w:start w:val="1"/>
      <w:numFmt w:val="bullet"/>
      <w:lvlText w:val="‒"/>
      <w:lvlJc w:val="left"/>
      <w:pPr>
        <w:ind w:left="1928" w:hanging="227"/>
      </w:pPr>
      <w:rPr>
        <w:rFonts w:ascii="Arial" w:hAnsi="Arial" w:hint="default"/>
      </w:rPr>
    </w:lvl>
    <w:lvl w:ilvl="8">
      <w:start w:val="1"/>
      <w:numFmt w:val="bullet"/>
      <w:lvlText w:val="‒"/>
      <w:lvlJc w:val="left"/>
      <w:pPr>
        <w:ind w:left="2155" w:hanging="227"/>
      </w:pPr>
      <w:rPr>
        <w:rFonts w:ascii="Arial" w:hAnsi="Arial" w:hint="default"/>
      </w:r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0"/>
  </w:num>
  <w:num w:numId="9">
    <w:abstractNumId w:val="6"/>
  </w:num>
  <w:num w:numId="10">
    <w:abstractNumId w:val="12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7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5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9"/>
  </w:num>
  <w:num w:numId="33">
    <w:abstractNumId w:val="4"/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F56"/>
    <w:rsid w:val="0000051F"/>
    <w:rsid w:val="00002FD9"/>
    <w:rsid w:val="00024567"/>
    <w:rsid w:val="00034F76"/>
    <w:rsid w:val="00040486"/>
    <w:rsid w:val="0004553C"/>
    <w:rsid w:val="00051F1D"/>
    <w:rsid w:val="00056DB6"/>
    <w:rsid w:val="000706A2"/>
    <w:rsid w:val="000A14F7"/>
    <w:rsid w:val="000A20A5"/>
    <w:rsid w:val="000A70ED"/>
    <w:rsid w:val="000B7CEC"/>
    <w:rsid w:val="000C511A"/>
    <w:rsid w:val="000C534C"/>
    <w:rsid w:val="000D0935"/>
    <w:rsid w:val="000E3C3A"/>
    <w:rsid w:val="000E431A"/>
    <w:rsid w:val="00116A26"/>
    <w:rsid w:val="00133BCF"/>
    <w:rsid w:val="00163241"/>
    <w:rsid w:val="0016411F"/>
    <w:rsid w:val="0016774E"/>
    <w:rsid w:val="001B5BAA"/>
    <w:rsid w:val="001B747C"/>
    <w:rsid w:val="001C394D"/>
    <w:rsid w:val="001E5ABB"/>
    <w:rsid w:val="00200A8E"/>
    <w:rsid w:val="00204EAE"/>
    <w:rsid w:val="0021638F"/>
    <w:rsid w:val="0022027F"/>
    <w:rsid w:val="00240BB9"/>
    <w:rsid w:val="00265400"/>
    <w:rsid w:val="0027081D"/>
    <w:rsid w:val="00277981"/>
    <w:rsid w:val="00282128"/>
    <w:rsid w:val="002A5D4F"/>
    <w:rsid w:val="002B77B3"/>
    <w:rsid w:val="002C05E4"/>
    <w:rsid w:val="002E1AB6"/>
    <w:rsid w:val="002E3557"/>
    <w:rsid w:val="00336373"/>
    <w:rsid w:val="0034660F"/>
    <w:rsid w:val="00356744"/>
    <w:rsid w:val="00382047"/>
    <w:rsid w:val="003A0BCE"/>
    <w:rsid w:val="003B7A63"/>
    <w:rsid w:val="003D1D5D"/>
    <w:rsid w:val="00413B84"/>
    <w:rsid w:val="0041506E"/>
    <w:rsid w:val="004158D7"/>
    <w:rsid w:val="00432025"/>
    <w:rsid w:val="00432594"/>
    <w:rsid w:val="004461AB"/>
    <w:rsid w:val="00451F82"/>
    <w:rsid w:val="00453792"/>
    <w:rsid w:val="004628E4"/>
    <w:rsid w:val="004676E1"/>
    <w:rsid w:val="00470F72"/>
    <w:rsid w:val="004A08EC"/>
    <w:rsid w:val="004B1583"/>
    <w:rsid w:val="004B210E"/>
    <w:rsid w:val="004C2F41"/>
    <w:rsid w:val="004E33CC"/>
    <w:rsid w:val="004E6239"/>
    <w:rsid w:val="00522321"/>
    <w:rsid w:val="00524C68"/>
    <w:rsid w:val="00533745"/>
    <w:rsid w:val="0055123F"/>
    <w:rsid w:val="00563C4E"/>
    <w:rsid w:val="00566F97"/>
    <w:rsid w:val="0057450D"/>
    <w:rsid w:val="00584EAD"/>
    <w:rsid w:val="005865F5"/>
    <w:rsid w:val="005943F7"/>
    <w:rsid w:val="005A1925"/>
    <w:rsid w:val="005A281B"/>
    <w:rsid w:val="005A34BB"/>
    <w:rsid w:val="005B1FCC"/>
    <w:rsid w:val="005E1ABB"/>
    <w:rsid w:val="005E5705"/>
    <w:rsid w:val="005F3C60"/>
    <w:rsid w:val="006076AA"/>
    <w:rsid w:val="00614D7E"/>
    <w:rsid w:val="00626749"/>
    <w:rsid w:val="00631C08"/>
    <w:rsid w:val="0063340E"/>
    <w:rsid w:val="00647A4F"/>
    <w:rsid w:val="00673988"/>
    <w:rsid w:val="0067694D"/>
    <w:rsid w:val="00677B21"/>
    <w:rsid w:val="00697DB1"/>
    <w:rsid w:val="00704DFC"/>
    <w:rsid w:val="00722296"/>
    <w:rsid w:val="00733B90"/>
    <w:rsid w:val="0074617A"/>
    <w:rsid w:val="0076454C"/>
    <w:rsid w:val="00781882"/>
    <w:rsid w:val="00786A65"/>
    <w:rsid w:val="00787DD5"/>
    <w:rsid w:val="007A0146"/>
    <w:rsid w:val="007A1916"/>
    <w:rsid w:val="007C5289"/>
    <w:rsid w:val="007C5C86"/>
    <w:rsid w:val="007D0BC7"/>
    <w:rsid w:val="007E0914"/>
    <w:rsid w:val="007E23ED"/>
    <w:rsid w:val="007E2E8E"/>
    <w:rsid w:val="007E6553"/>
    <w:rsid w:val="007F034C"/>
    <w:rsid w:val="008042E3"/>
    <w:rsid w:val="00813902"/>
    <w:rsid w:val="00850F0B"/>
    <w:rsid w:val="00854099"/>
    <w:rsid w:val="00866F90"/>
    <w:rsid w:val="008A14C6"/>
    <w:rsid w:val="008A4BB0"/>
    <w:rsid w:val="008C2BC0"/>
    <w:rsid w:val="008C5FFE"/>
    <w:rsid w:val="008F3DCD"/>
    <w:rsid w:val="009229D0"/>
    <w:rsid w:val="00932FE1"/>
    <w:rsid w:val="00945E43"/>
    <w:rsid w:val="00953661"/>
    <w:rsid w:val="00955F47"/>
    <w:rsid w:val="0097103F"/>
    <w:rsid w:val="009870F4"/>
    <w:rsid w:val="0099606A"/>
    <w:rsid w:val="009B10BB"/>
    <w:rsid w:val="009B28A1"/>
    <w:rsid w:val="009E29CD"/>
    <w:rsid w:val="009E7CEF"/>
    <w:rsid w:val="00A10D03"/>
    <w:rsid w:val="00A112E7"/>
    <w:rsid w:val="00A207E9"/>
    <w:rsid w:val="00A241F4"/>
    <w:rsid w:val="00A2737E"/>
    <w:rsid w:val="00A330C0"/>
    <w:rsid w:val="00A37572"/>
    <w:rsid w:val="00A42058"/>
    <w:rsid w:val="00A561D4"/>
    <w:rsid w:val="00A601FE"/>
    <w:rsid w:val="00A60D90"/>
    <w:rsid w:val="00A669E1"/>
    <w:rsid w:val="00A75787"/>
    <w:rsid w:val="00A77974"/>
    <w:rsid w:val="00A8201E"/>
    <w:rsid w:val="00A86E07"/>
    <w:rsid w:val="00A94015"/>
    <w:rsid w:val="00A95799"/>
    <w:rsid w:val="00AA6529"/>
    <w:rsid w:val="00AC47A8"/>
    <w:rsid w:val="00AD174C"/>
    <w:rsid w:val="00AE09D0"/>
    <w:rsid w:val="00B064F7"/>
    <w:rsid w:val="00B06C8C"/>
    <w:rsid w:val="00B41C69"/>
    <w:rsid w:val="00B54827"/>
    <w:rsid w:val="00B622F0"/>
    <w:rsid w:val="00B66B5F"/>
    <w:rsid w:val="00B7585B"/>
    <w:rsid w:val="00B933DB"/>
    <w:rsid w:val="00BA3329"/>
    <w:rsid w:val="00BB2155"/>
    <w:rsid w:val="00BC4E50"/>
    <w:rsid w:val="00BC4F56"/>
    <w:rsid w:val="00BF6AC1"/>
    <w:rsid w:val="00C020B3"/>
    <w:rsid w:val="00C275C9"/>
    <w:rsid w:val="00C66DA1"/>
    <w:rsid w:val="00C77728"/>
    <w:rsid w:val="00C97C18"/>
    <w:rsid w:val="00CA2937"/>
    <w:rsid w:val="00CD0A11"/>
    <w:rsid w:val="00CE7598"/>
    <w:rsid w:val="00D23C2E"/>
    <w:rsid w:val="00D37C08"/>
    <w:rsid w:val="00D430A8"/>
    <w:rsid w:val="00D44470"/>
    <w:rsid w:val="00D52424"/>
    <w:rsid w:val="00D66283"/>
    <w:rsid w:val="00D70659"/>
    <w:rsid w:val="00D87652"/>
    <w:rsid w:val="00D95359"/>
    <w:rsid w:val="00DA7970"/>
    <w:rsid w:val="00DB61A9"/>
    <w:rsid w:val="00DB77F2"/>
    <w:rsid w:val="00DC7376"/>
    <w:rsid w:val="00DD0545"/>
    <w:rsid w:val="00DD406D"/>
    <w:rsid w:val="00DE5F16"/>
    <w:rsid w:val="00DF560B"/>
    <w:rsid w:val="00E1738C"/>
    <w:rsid w:val="00E30EBC"/>
    <w:rsid w:val="00E75308"/>
    <w:rsid w:val="00E75EB8"/>
    <w:rsid w:val="00E7632B"/>
    <w:rsid w:val="00EA1A60"/>
    <w:rsid w:val="00EC46D3"/>
    <w:rsid w:val="00EC73CA"/>
    <w:rsid w:val="00EE1968"/>
    <w:rsid w:val="00F01893"/>
    <w:rsid w:val="00F55E68"/>
    <w:rsid w:val="00F5748A"/>
    <w:rsid w:val="00F62DEE"/>
    <w:rsid w:val="00F63846"/>
    <w:rsid w:val="00F82B5C"/>
    <w:rsid w:val="00F84F59"/>
    <w:rsid w:val="00FA2046"/>
    <w:rsid w:val="00FB2E09"/>
    <w:rsid w:val="00FB38C5"/>
    <w:rsid w:val="00FB7156"/>
    <w:rsid w:val="00FC73CA"/>
    <w:rsid w:val="00FE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docId w15:val="{7FB03656-054F-4336-AB02-A5E8BEBE2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765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19" w:qFormat="1"/>
    <w:lsdException w:name="heading 2" w:semiHidden="1" w:uiPriority="19" w:unhideWhenUsed="1" w:qFormat="1"/>
    <w:lsdException w:name="heading 3" w:uiPriority="19" w:qFormat="1"/>
    <w:lsdException w:name="heading 4" w:uiPriority="19" w:qFormat="1"/>
    <w:lsdException w:name="heading 5" w:uiPriority="19" w:qFormat="1"/>
    <w:lsdException w:name="heading 6" w:uiPriority="19" w:qFormat="1"/>
    <w:lsdException w:name="heading 7" w:uiPriority="19" w:qFormat="1"/>
    <w:lsdException w:name="heading 8" w:uiPriority="19" w:qFormat="1"/>
    <w:lsdException w:name="heading 9" w:uiPriority="1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44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uiPriority="14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4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0" w:unhideWhenUsed="1" w:qFormat="1"/>
    <w:lsdException w:name="List Number" w:semiHidden="1" w:unhideWhenUsed="1"/>
    <w:lsdException w:name="List 2" w:semiHidden="1" w:uiPriority="10" w:unhideWhenUsed="1"/>
    <w:lsdException w:name="List 3" w:semiHidden="1" w:uiPriority="10" w:unhideWhenUsed="1"/>
    <w:lsdException w:name="List 4" w:semiHidden="1" w:uiPriority="10" w:unhideWhenUsed="1"/>
    <w:lsdException w:name="List 5" w:semiHidden="1" w:uiPriority="1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FollowedHyperlink" w:semiHidden="1" w:unhideWhenUsed="1"/>
    <w:lsdException w:name="Strong" w:uiPriority="4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B1583"/>
    <w:pPr>
      <w:spacing w:afterLines="100" w:after="100"/>
    </w:pPr>
    <w:rPr>
      <w:sz w:val="20"/>
    </w:rPr>
  </w:style>
  <w:style w:type="paragraph" w:styleId="berschrift1">
    <w:name w:val="heading 1"/>
    <w:basedOn w:val="Standard"/>
    <w:next w:val="Standard"/>
    <w:link w:val="berschrift1Zchn"/>
    <w:qFormat/>
    <w:rsid w:val="00265400"/>
    <w:pPr>
      <w:keepNext/>
      <w:keepLines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002355" w:themeColor="text2"/>
      <w:sz w:val="40"/>
      <w:szCs w:val="40"/>
    </w:rPr>
  </w:style>
  <w:style w:type="paragraph" w:styleId="berschrift2">
    <w:name w:val="heading 2"/>
    <w:basedOn w:val="Standard"/>
    <w:next w:val="Standard"/>
    <w:link w:val="berschrift2Zchn"/>
    <w:qFormat/>
    <w:rsid w:val="004B1583"/>
    <w:pPr>
      <w:keepNext/>
      <w:keepLines/>
      <w:spacing w:afterLines="0" w:after="0"/>
      <w:outlineLvl w:val="1"/>
    </w:pPr>
    <w:rPr>
      <w:rFonts w:asciiTheme="majorHAnsi" w:eastAsiaTheme="majorEastAsia" w:hAnsiTheme="majorHAnsi" w:cstheme="majorBidi"/>
      <w:b/>
      <w:bCs/>
      <w:color w:val="002355" w:themeColor="text2"/>
      <w:sz w:val="28"/>
      <w:szCs w:val="20"/>
    </w:rPr>
  </w:style>
  <w:style w:type="paragraph" w:styleId="berschrift3">
    <w:name w:val="heading 3"/>
    <w:basedOn w:val="Standard"/>
    <w:next w:val="Standard"/>
    <w:link w:val="berschrift3Zchn"/>
    <w:qFormat/>
    <w:rsid w:val="004B1583"/>
    <w:pPr>
      <w:keepNext/>
      <w:keepLines/>
      <w:spacing w:afterLines="0" w:after="0"/>
      <w:outlineLvl w:val="2"/>
    </w:pPr>
    <w:rPr>
      <w:rFonts w:asciiTheme="majorHAnsi" w:eastAsiaTheme="majorEastAsia" w:hAnsiTheme="majorHAnsi" w:cstheme="majorBidi"/>
      <w:b/>
      <w:color w:val="002355" w:themeColor="text2"/>
      <w:szCs w:val="20"/>
    </w:rPr>
  </w:style>
  <w:style w:type="paragraph" w:styleId="berschrift4">
    <w:name w:val="heading 4"/>
    <w:basedOn w:val="Standard"/>
    <w:next w:val="Standard"/>
    <w:link w:val="berschrift4Zchn"/>
    <w:qFormat/>
    <w:rsid w:val="004B1583"/>
    <w:pPr>
      <w:keepNext/>
      <w:keepLines/>
      <w:spacing w:afterLines="0" w:after="0"/>
      <w:outlineLvl w:val="3"/>
    </w:pPr>
    <w:rPr>
      <w:rFonts w:asciiTheme="majorHAnsi" w:eastAsiaTheme="majorEastAsia" w:hAnsiTheme="majorHAnsi" w:cstheme="majorBidi"/>
      <w:b/>
      <w:iCs/>
      <w:color w:val="000000" w:themeColor="text1"/>
      <w:lang w:val="en-US"/>
    </w:rPr>
  </w:style>
  <w:style w:type="paragraph" w:styleId="berschrift5">
    <w:name w:val="heading 5"/>
    <w:basedOn w:val="Standard"/>
    <w:next w:val="Standard"/>
    <w:link w:val="berschrift5Zchn"/>
    <w:semiHidden/>
    <w:qFormat/>
    <w:rsid w:val="004B1583"/>
    <w:pPr>
      <w:keepNext/>
      <w:keepLines/>
      <w:spacing w:afterLines="0" w:after="0"/>
      <w:outlineLvl w:val="4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berschrift6">
    <w:name w:val="heading 6"/>
    <w:basedOn w:val="Standard"/>
    <w:next w:val="Standard"/>
    <w:link w:val="berschrift6Zchn"/>
    <w:semiHidden/>
    <w:qFormat/>
    <w:rsid w:val="004B1583"/>
    <w:pPr>
      <w:keepNext/>
      <w:keepLines/>
      <w:spacing w:afterLines="0" w:after="0"/>
      <w:outlineLvl w:val="5"/>
    </w:pPr>
    <w:rPr>
      <w:rFonts w:asciiTheme="majorHAnsi" w:eastAsiaTheme="majorEastAsia" w:hAnsiTheme="majorHAnsi" w:cstheme="majorBidi"/>
      <w:b/>
      <w:color w:val="00112A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qFormat/>
    <w:rsid w:val="004B1583"/>
    <w:pPr>
      <w:keepNext/>
      <w:keepLines/>
      <w:spacing w:afterLines="0" w:after="0"/>
      <w:outlineLvl w:val="6"/>
    </w:pPr>
    <w:rPr>
      <w:rFonts w:asciiTheme="majorHAnsi" w:eastAsiaTheme="majorEastAsia" w:hAnsiTheme="majorHAnsi" w:cstheme="majorBidi"/>
      <w:b/>
      <w:iCs/>
      <w:color w:val="00112A" w:themeColor="accent1" w:themeShade="7F"/>
    </w:rPr>
  </w:style>
  <w:style w:type="paragraph" w:styleId="berschrift8">
    <w:name w:val="heading 8"/>
    <w:basedOn w:val="Standard"/>
    <w:next w:val="Standard"/>
    <w:link w:val="berschrift8Zchn"/>
    <w:semiHidden/>
    <w:qFormat/>
    <w:rsid w:val="004B1583"/>
    <w:pPr>
      <w:keepNext/>
      <w:keepLines/>
      <w:spacing w:afterLines="0" w:after="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semiHidden/>
    <w:qFormat/>
    <w:rsid w:val="004B1583"/>
    <w:pPr>
      <w:keepNext/>
      <w:keepLines/>
      <w:spacing w:afterLines="0" w:after="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265400"/>
    <w:rPr>
      <w:rFonts w:asciiTheme="majorHAnsi" w:eastAsiaTheme="majorEastAsia" w:hAnsiTheme="majorHAnsi" w:cstheme="majorBidi"/>
      <w:b/>
      <w:bCs/>
      <w:color w:val="002355" w:themeColor="text2"/>
      <w:sz w:val="40"/>
      <w:szCs w:val="40"/>
    </w:rPr>
  </w:style>
  <w:style w:type="paragraph" w:customStyle="1" w:styleId="Bullet">
    <w:name w:val="Bullet"/>
    <w:basedOn w:val="Standard"/>
    <w:semiHidden/>
    <w:qFormat/>
    <w:rsid w:val="008C5FFE"/>
    <w:pPr>
      <w:contextualSpacing/>
    </w:pPr>
  </w:style>
  <w:style w:type="paragraph" w:customStyle="1" w:styleId="Nummerierung">
    <w:name w:val="Nummerierung"/>
    <w:basedOn w:val="Standard"/>
    <w:qFormat/>
    <w:rsid w:val="00E75308"/>
    <w:pPr>
      <w:numPr>
        <w:numId w:val="32"/>
      </w:numPr>
      <w:contextualSpacing/>
    </w:pPr>
    <w:rPr>
      <w:lang w:val="en-US"/>
    </w:rPr>
  </w:style>
  <w:style w:type="character" w:customStyle="1" w:styleId="berschrift2Zchn">
    <w:name w:val="Überschrift 2 Zchn"/>
    <w:basedOn w:val="Absatz-Standardschriftart"/>
    <w:link w:val="berschrift2"/>
    <w:rsid w:val="004B1583"/>
    <w:rPr>
      <w:rFonts w:asciiTheme="majorHAnsi" w:eastAsiaTheme="majorEastAsia" w:hAnsiTheme="majorHAnsi" w:cstheme="majorBidi"/>
      <w:b/>
      <w:bCs/>
      <w:color w:val="002355" w:themeColor="text2"/>
      <w:sz w:val="28"/>
      <w:szCs w:val="20"/>
    </w:rPr>
  </w:style>
  <w:style w:type="paragraph" w:styleId="Kopfzeile">
    <w:name w:val="header"/>
    <w:basedOn w:val="Standard"/>
    <w:link w:val="KopfzeileZchn"/>
    <w:unhideWhenUsed/>
    <w:rsid w:val="008C5FFE"/>
    <w:pPr>
      <w:tabs>
        <w:tab w:val="center" w:pos="4536"/>
        <w:tab w:val="right" w:pos="9072"/>
      </w:tabs>
      <w:spacing w:after="60" w:line="240" w:lineRule="auto"/>
      <w:contextualSpacing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rsid w:val="00265400"/>
    <w:rPr>
      <w:sz w:val="15"/>
    </w:rPr>
  </w:style>
  <w:style w:type="paragraph" w:styleId="Fuzeile">
    <w:name w:val="footer"/>
    <w:basedOn w:val="Standard"/>
    <w:link w:val="FuzeileZchn"/>
    <w:rsid w:val="008C5FFE"/>
    <w:pPr>
      <w:tabs>
        <w:tab w:val="center" w:pos="4536"/>
        <w:tab w:val="right" w:pos="9072"/>
      </w:tabs>
      <w:jc w:val="right"/>
    </w:pPr>
    <w:rPr>
      <w:noProof/>
      <w:sz w:val="14"/>
    </w:rPr>
  </w:style>
  <w:style w:type="character" w:customStyle="1" w:styleId="FuzeileZchn">
    <w:name w:val="Fußzeile Zchn"/>
    <w:basedOn w:val="Absatz-Standardschriftart"/>
    <w:link w:val="Fuzeile"/>
    <w:rsid w:val="00265400"/>
    <w:rPr>
      <w:noProof/>
      <w:sz w:val="14"/>
    </w:rPr>
  </w:style>
  <w:style w:type="table" w:styleId="Tabellenraster">
    <w:name w:val="Table Grid"/>
    <w:basedOn w:val="NormaleTabelle"/>
    <w:uiPriority w:val="59"/>
    <w:rsid w:val="008C5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unhideWhenUsed/>
    <w:rsid w:val="008C5F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265400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rsid w:val="008C5FFE"/>
    <w:rPr>
      <w:color w:val="auto"/>
      <w:bdr w:val="single" w:sz="4" w:space="0" w:color="FCD5D5" w:themeColor="accent3" w:themeTint="33"/>
      <w:shd w:val="clear" w:color="auto" w:fill="FCD5D5" w:themeFill="accent3" w:themeFillTint="33"/>
    </w:rPr>
  </w:style>
  <w:style w:type="paragraph" w:customStyle="1" w:styleId="Betreff">
    <w:name w:val="Betreff"/>
    <w:basedOn w:val="Standard"/>
    <w:semiHidden/>
    <w:qFormat/>
    <w:rsid w:val="008C5FFE"/>
    <w:pPr>
      <w:spacing w:before="680" w:after="300"/>
      <w:contextualSpacing/>
    </w:pPr>
    <w:rPr>
      <w:b/>
      <w:noProof/>
      <w:lang w:eastAsia="de-DE"/>
    </w:rPr>
  </w:style>
  <w:style w:type="paragraph" w:customStyle="1" w:styleId="Marginaltext">
    <w:name w:val="Marginaltext"/>
    <w:basedOn w:val="Standard"/>
    <w:semiHidden/>
    <w:qFormat/>
    <w:rsid w:val="008C5FFE"/>
    <w:pPr>
      <w:framePr w:hSpace="142" w:wrap="around" w:vAnchor="page" w:hAnchor="page" w:x="8506" w:y="2836"/>
      <w:suppressOverlap/>
    </w:pPr>
    <w:rPr>
      <w:sz w:val="14"/>
    </w:rPr>
  </w:style>
  <w:style w:type="paragraph" w:styleId="Titel">
    <w:name w:val="Title"/>
    <w:basedOn w:val="Standard"/>
    <w:next w:val="Standard"/>
    <w:link w:val="TitelZchn"/>
    <w:qFormat/>
    <w:rsid w:val="00E75308"/>
    <w:pPr>
      <w:spacing w:before="840" w:afterLines="250" w:after="600" w:line="240" w:lineRule="auto"/>
      <w:ind w:left="851" w:hanging="851"/>
      <w:contextualSpacing/>
    </w:pPr>
    <w:rPr>
      <w:rFonts w:asciiTheme="majorHAnsi" w:eastAsiaTheme="majorEastAsia" w:hAnsiTheme="majorHAnsi" w:cstheme="majorBidi"/>
      <w:b/>
      <w:color w:val="002355" w:themeColor="text2"/>
      <w:spacing w:val="-10"/>
      <w:kern w:val="28"/>
      <w:sz w:val="60"/>
      <w:szCs w:val="60"/>
    </w:rPr>
  </w:style>
  <w:style w:type="character" w:customStyle="1" w:styleId="TitelZchn">
    <w:name w:val="Titel Zchn"/>
    <w:basedOn w:val="Absatz-Standardschriftart"/>
    <w:link w:val="Titel"/>
    <w:rsid w:val="00265400"/>
    <w:rPr>
      <w:rFonts w:asciiTheme="majorHAnsi" w:eastAsiaTheme="majorEastAsia" w:hAnsiTheme="majorHAnsi" w:cstheme="majorBidi"/>
      <w:b/>
      <w:color w:val="002355" w:themeColor="text2"/>
      <w:spacing w:val="-10"/>
      <w:kern w:val="28"/>
      <w:sz w:val="60"/>
      <w:szCs w:val="60"/>
    </w:rPr>
  </w:style>
  <w:style w:type="paragraph" w:styleId="Untertitel">
    <w:name w:val="Subtitle"/>
    <w:basedOn w:val="Standard"/>
    <w:next w:val="Standard"/>
    <w:link w:val="UntertitelZchn"/>
    <w:qFormat/>
    <w:rsid w:val="00647A4F"/>
    <w:pPr>
      <w:numPr>
        <w:ilvl w:val="1"/>
      </w:numPr>
      <w:spacing w:line="240" w:lineRule="auto"/>
    </w:pPr>
    <w:rPr>
      <w:rFonts w:eastAsiaTheme="minorEastAsia"/>
      <w:color w:val="002355" w:themeColor="text2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rsid w:val="00265400"/>
    <w:rPr>
      <w:rFonts w:eastAsiaTheme="minorEastAsia"/>
      <w:color w:val="002355" w:themeColor="text2"/>
      <w:spacing w:val="15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rsid w:val="004B1583"/>
    <w:rPr>
      <w:rFonts w:asciiTheme="majorHAnsi" w:eastAsiaTheme="majorEastAsia" w:hAnsiTheme="majorHAnsi" w:cstheme="majorBidi"/>
      <w:b/>
      <w:color w:val="002355" w:themeColor="text2"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rsid w:val="004B1583"/>
    <w:rPr>
      <w:rFonts w:asciiTheme="majorHAnsi" w:eastAsiaTheme="majorEastAsia" w:hAnsiTheme="majorHAnsi" w:cstheme="majorBidi"/>
      <w:b/>
      <w:iCs/>
      <w:color w:val="000000" w:themeColor="text1"/>
      <w:sz w:val="20"/>
      <w:lang w:val="en-US"/>
    </w:rPr>
  </w:style>
  <w:style w:type="character" w:customStyle="1" w:styleId="berschrift5Zchn">
    <w:name w:val="Überschrift 5 Zchn"/>
    <w:basedOn w:val="Absatz-Standardschriftart"/>
    <w:link w:val="berschrift5"/>
    <w:semiHidden/>
    <w:rsid w:val="004B1583"/>
    <w:rPr>
      <w:rFonts w:asciiTheme="majorHAnsi" w:eastAsiaTheme="majorEastAsia" w:hAnsiTheme="majorHAnsi" w:cstheme="majorBidi"/>
      <w:b/>
      <w:color w:val="000000" w:themeColor="text1"/>
      <w:sz w:val="20"/>
    </w:rPr>
  </w:style>
  <w:style w:type="character" w:customStyle="1" w:styleId="berschrift6Zchn">
    <w:name w:val="Überschrift 6 Zchn"/>
    <w:basedOn w:val="Absatz-Standardschriftart"/>
    <w:link w:val="berschrift6"/>
    <w:semiHidden/>
    <w:rsid w:val="004B1583"/>
    <w:rPr>
      <w:rFonts w:asciiTheme="majorHAnsi" w:eastAsiaTheme="majorEastAsia" w:hAnsiTheme="majorHAnsi" w:cstheme="majorBidi"/>
      <w:b/>
      <w:color w:val="00112A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semiHidden/>
    <w:rsid w:val="004B1583"/>
    <w:rPr>
      <w:rFonts w:asciiTheme="majorHAnsi" w:eastAsiaTheme="majorEastAsia" w:hAnsiTheme="majorHAnsi" w:cstheme="majorBidi"/>
      <w:b/>
      <w:iCs/>
      <w:color w:val="00112A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semiHidden/>
    <w:rsid w:val="004B1583"/>
    <w:rPr>
      <w:rFonts w:asciiTheme="majorHAnsi" w:eastAsiaTheme="majorEastAsia" w:hAnsiTheme="majorHAnsi" w:cstheme="majorBidi"/>
      <w:b/>
      <w:color w:val="272727" w:themeColor="text1" w:themeTint="D8"/>
      <w:sz w:val="20"/>
      <w:szCs w:val="21"/>
    </w:rPr>
  </w:style>
  <w:style w:type="character" w:customStyle="1" w:styleId="berschrift9Zchn">
    <w:name w:val="Überschrift 9 Zchn"/>
    <w:basedOn w:val="Absatz-Standardschriftart"/>
    <w:link w:val="berschrift9"/>
    <w:semiHidden/>
    <w:rsid w:val="004B1583"/>
    <w:rPr>
      <w:rFonts w:asciiTheme="majorHAnsi" w:eastAsiaTheme="majorEastAsia" w:hAnsiTheme="majorHAnsi" w:cstheme="majorBidi"/>
      <w:b/>
      <w:iCs/>
      <w:color w:val="272727" w:themeColor="text1" w:themeTint="D8"/>
      <w:sz w:val="20"/>
      <w:szCs w:val="21"/>
    </w:rPr>
  </w:style>
  <w:style w:type="paragraph" w:customStyle="1" w:styleId="Nummerierungberschrift1">
    <w:name w:val="Nummerierung Überschrift 1"/>
    <w:basedOn w:val="berschrift1"/>
    <w:next w:val="Standard"/>
    <w:rsid w:val="004E6239"/>
    <w:pPr>
      <w:numPr>
        <w:numId w:val="31"/>
      </w:numPr>
    </w:pPr>
    <w:rPr>
      <w:lang w:val="en-US"/>
    </w:rPr>
  </w:style>
  <w:style w:type="paragraph" w:customStyle="1" w:styleId="Nummerierungberschrift2">
    <w:name w:val="Nummerierung Überschrift 2"/>
    <w:basedOn w:val="berschrift2"/>
    <w:next w:val="Standard"/>
    <w:rsid w:val="004B1583"/>
    <w:pPr>
      <w:numPr>
        <w:ilvl w:val="1"/>
        <w:numId w:val="31"/>
      </w:numPr>
      <w:spacing w:line="283" w:lineRule="auto"/>
    </w:pPr>
  </w:style>
  <w:style w:type="paragraph" w:customStyle="1" w:styleId="Nummerierungberschrift3">
    <w:name w:val="Nummerierung Überschrift 3"/>
    <w:basedOn w:val="berschrift3"/>
    <w:next w:val="Standard"/>
    <w:rsid w:val="00265400"/>
    <w:pPr>
      <w:numPr>
        <w:ilvl w:val="2"/>
        <w:numId w:val="31"/>
      </w:numPr>
    </w:pPr>
  </w:style>
  <w:style w:type="paragraph" w:customStyle="1" w:styleId="Nummerierungberschrift4">
    <w:name w:val="Nummerierung Überschrift 4"/>
    <w:basedOn w:val="berschrift4"/>
    <w:next w:val="Standard"/>
    <w:rsid w:val="00E30EBC"/>
    <w:pPr>
      <w:numPr>
        <w:ilvl w:val="3"/>
        <w:numId w:val="31"/>
      </w:numPr>
    </w:pPr>
  </w:style>
  <w:style w:type="paragraph" w:customStyle="1" w:styleId="Nummerierungberschrift5">
    <w:name w:val="Nummerierung Überschrift 5"/>
    <w:basedOn w:val="berschrift5"/>
    <w:next w:val="Standard"/>
    <w:semiHidden/>
    <w:rsid w:val="007A0146"/>
    <w:pPr>
      <w:numPr>
        <w:ilvl w:val="4"/>
        <w:numId w:val="31"/>
      </w:numPr>
    </w:pPr>
  </w:style>
  <w:style w:type="paragraph" w:customStyle="1" w:styleId="Nummerierungberschrift6">
    <w:name w:val="Nummerierung Überschrift 6"/>
    <w:basedOn w:val="berschrift6"/>
    <w:next w:val="Standard"/>
    <w:semiHidden/>
    <w:rsid w:val="008C5FFE"/>
    <w:pPr>
      <w:numPr>
        <w:ilvl w:val="5"/>
        <w:numId w:val="31"/>
      </w:numPr>
    </w:pPr>
  </w:style>
  <w:style w:type="paragraph" w:customStyle="1" w:styleId="Nummerierungberschrift7">
    <w:name w:val="Nummerierung Überschrift 7"/>
    <w:basedOn w:val="berschrift7"/>
    <w:next w:val="Standard"/>
    <w:semiHidden/>
    <w:rsid w:val="008C5FFE"/>
    <w:pPr>
      <w:numPr>
        <w:ilvl w:val="6"/>
        <w:numId w:val="31"/>
      </w:numPr>
    </w:pPr>
  </w:style>
  <w:style w:type="paragraph" w:customStyle="1" w:styleId="Nummerierungberschrift8">
    <w:name w:val="Nummerierung Überschrift 8"/>
    <w:basedOn w:val="berschrift8"/>
    <w:next w:val="Standard"/>
    <w:semiHidden/>
    <w:rsid w:val="008C5FFE"/>
    <w:pPr>
      <w:numPr>
        <w:ilvl w:val="7"/>
        <w:numId w:val="31"/>
      </w:numPr>
    </w:pPr>
  </w:style>
  <w:style w:type="paragraph" w:customStyle="1" w:styleId="Nummerierungberschrift9">
    <w:name w:val="Nummerierung Überschrift 9"/>
    <w:basedOn w:val="berschrift9"/>
    <w:next w:val="Standard"/>
    <w:semiHidden/>
    <w:rsid w:val="008C5FFE"/>
    <w:pPr>
      <w:numPr>
        <w:ilvl w:val="8"/>
        <w:numId w:val="31"/>
      </w:numPr>
    </w:pPr>
  </w:style>
  <w:style w:type="table" w:customStyle="1" w:styleId="KoenigundBauerTabelle">
    <w:name w:val="Koenig und Bauer Tabelle"/>
    <w:basedOn w:val="NormaleTabelle"/>
    <w:uiPriority w:val="99"/>
    <w:rsid w:val="00D37C08"/>
    <w:pPr>
      <w:spacing w:after="0" w:line="283" w:lineRule="auto"/>
    </w:pPr>
    <w:rPr>
      <w:sz w:val="17"/>
    </w:rPr>
    <w:tblPr>
      <w:tblBorders>
        <w:insideH w:val="single" w:sz="4" w:space="0" w:color="auto"/>
        <w:insideV w:val="single" w:sz="48" w:space="0" w:color="FFFFFF" w:themeColor="background1"/>
      </w:tblBorders>
      <w:tblCellMar>
        <w:top w:w="57" w:type="dxa"/>
        <w:left w:w="28" w:type="dxa"/>
        <w:bottom w:w="28" w:type="dxa"/>
        <w:right w:w="28" w:type="dxa"/>
      </w:tblCellMar>
    </w:tblPr>
    <w:tblStylePr w:type="firstRow">
      <w:rPr>
        <w:rFonts w:asciiTheme="majorHAnsi" w:hAnsiTheme="majorHAnsi"/>
        <w:b/>
        <w:color w:val="002355" w:themeColor="text2"/>
        <w:sz w:val="17"/>
      </w:rPr>
      <w:tblPr/>
      <w:tcPr>
        <w:tcBorders>
          <w:top w:val="nil"/>
          <w:left w:val="nil"/>
          <w:bottom w:val="single" w:sz="8" w:space="0" w:color="F02D32" w:themeColor="accent3"/>
          <w:right w:val="nil"/>
          <w:insideV w:val="single" w:sz="48" w:space="0" w:color="FFFFFF" w:themeColor="background1"/>
        </w:tcBorders>
      </w:tcPr>
    </w:tblStylePr>
    <w:tblStylePr w:type="lastRow">
      <w:rPr>
        <w:rFonts w:asciiTheme="majorHAnsi" w:hAnsiTheme="majorHAnsi"/>
        <w:b/>
        <w:color w:val="002355" w:themeColor="text2"/>
      </w:rPr>
      <w:tblPr/>
      <w:tcPr>
        <w:tcBorders>
          <w:bottom w:val="single" w:sz="8" w:space="0" w:color="002355" w:themeColor="accent1"/>
        </w:tcBorders>
      </w:tcPr>
    </w:tblStylePr>
    <w:tblStylePr w:type="firstCol">
      <w:rPr>
        <w:rFonts w:asciiTheme="majorHAnsi" w:hAnsiTheme="majorHAnsi"/>
        <w:b/>
        <w:color w:val="002355" w:themeColor="text2"/>
      </w:rPr>
    </w:tblStylePr>
    <w:tblStylePr w:type="lastCol">
      <w:rPr>
        <w:rFonts w:asciiTheme="majorHAnsi" w:hAnsiTheme="majorHAnsi"/>
        <w:b/>
        <w:color w:val="002355" w:themeColor="accent1"/>
      </w:rPr>
    </w:tblStylePr>
  </w:style>
  <w:style w:type="paragraph" w:customStyle="1" w:styleId="TabText">
    <w:name w:val="Tab Text"/>
    <w:basedOn w:val="Standard"/>
    <w:qFormat/>
    <w:rsid w:val="004B1583"/>
    <w:pPr>
      <w:spacing w:afterLines="0" w:after="0" w:line="288" w:lineRule="auto"/>
    </w:pPr>
  </w:style>
  <w:style w:type="paragraph" w:styleId="Liste">
    <w:name w:val="List"/>
    <w:basedOn w:val="Standard"/>
    <w:semiHidden/>
    <w:qFormat/>
    <w:rsid w:val="008C5FFE"/>
    <w:pPr>
      <w:numPr>
        <w:numId w:val="21"/>
      </w:numPr>
      <w:spacing w:beforeLines="25" w:before="25" w:afterLines="25" w:after="25" w:line="288" w:lineRule="auto"/>
      <w:contextualSpacing/>
    </w:pPr>
  </w:style>
  <w:style w:type="paragraph" w:styleId="Liste2">
    <w:name w:val="List 2"/>
    <w:basedOn w:val="Standard"/>
    <w:semiHidden/>
    <w:rsid w:val="008C5FFE"/>
    <w:pPr>
      <w:numPr>
        <w:ilvl w:val="1"/>
        <w:numId w:val="21"/>
      </w:numPr>
      <w:spacing w:beforeLines="25" w:before="25" w:afterLines="25" w:after="25" w:line="288" w:lineRule="auto"/>
      <w:contextualSpacing/>
    </w:pPr>
  </w:style>
  <w:style w:type="paragraph" w:styleId="Liste3">
    <w:name w:val="List 3"/>
    <w:basedOn w:val="Standard"/>
    <w:semiHidden/>
    <w:rsid w:val="008C5FFE"/>
    <w:pPr>
      <w:numPr>
        <w:ilvl w:val="2"/>
        <w:numId w:val="21"/>
      </w:numPr>
      <w:spacing w:beforeLines="25" w:before="25" w:afterLines="25" w:after="25" w:line="288" w:lineRule="auto"/>
      <w:contextualSpacing/>
    </w:pPr>
  </w:style>
  <w:style w:type="paragraph" w:styleId="Liste4">
    <w:name w:val="List 4"/>
    <w:basedOn w:val="Standard"/>
    <w:semiHidden/>
    <w:rsid w:val="008C5FFE"/>
    <w:pPr>
      <w:numPr>
        <w:ilvl w:val="3"/>
        <w:numId w:val="21"/>
      </w:numPr>
      <w:spacing w:beforeLines="25" w:before="25" w:afterLines="25" w:after="25" w:line="288" w:lineRule="auto"/>
      <w:contextualSpacing/>
    </w:pPr>
  </w:style>
  <w:style w:type="paragraph" w:styleId="Liste5">
    <w:name w:val="List 5"/>
    <w:basedOn w:val="Standard"/>
    <w:semiHidden/>
    <w:rsid w:val="008C5FFE"/>
    <w:pPr>
      <w:spacing w:beforeLines="25" w:before="25" w:afterLines="25" w:after="25" w:line="288" w:lineRule="auto"/>
      <w:contextualSpacing/>
    </w:pPr>
  </w:style>
  <w:style w:type="paragraph" w:styleId="Beschriftung">
    <w:name w:val="caption"/>
    <w:basedOn w:val="Standard"/>
    <w:next w:val="Standard"/>
    <w:qFormat/>
    <w:rsid w:val="004B1583"/>
    <w:pPr>
      <w:spacing w:before="40"/>
      <w:contextualSpacing/>
    </w:pPr>
    <w:rPr>
      <w:b/>
      <w:bCs/>
      <w:color w:val="002355" w:themeColor="text2"/>
      <w:sz w:val="14"/>
      <w:szCs w:val="18"/>
    </w:rPr>
  </w:style>
  <w:style w:type="paragraph" w:styleId="Funotentext">
    <w:name w:val="footnote text"/>
    <w:basedOn w:val="Standard"/>
    <w:link w:val="FunotentextZchn"/>
    <w:rsid w:val="00002FD9"/>
    <w:pPr>
      <w:spacing w:after="0"/>
      <w:ind w:left="170" w:hanging="170"/>
    </w:pPr>
    <w:rPr>
      <w:sz w:val="14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265400"/>
    <w:rPr>
      <w:sz w:val="14"/>
      <w:szCs w:val="20"/>
    </w:rPr>
  </w:style>
  <w:style w:type="character" w:styleId="Funotenzeichen">
    <w:name w:val="footnote reference"/>
    <w:basedOn w:val="Absatz-Standardschriftart"/>
    <w:semiHidden/>
    <w:rsid w:val="008C5FFE"/>
    <w:rPr>
      <w:vertAlign w:val="superscript"/>
    </w:rPr>
  </w:style>
  <w:style w:type="character" w:styleId="Fett">
    <w:name w:val="Strong"/>
    <w:basedOn w:val="Absatz-Standardschriftart"/>
    <w:qFormat/>
    <w:rsid w:val="008C5FFE"/>
    <w:rPr>
      <w:b/>
      <w:bCs/>
    </w:rPr>
  </w:style>
  <w:style w:type="paragraph" w:styleId="KeinLeerraum">
    <w:name w:val="No Spacing"/>
    <w:link w:val="KeinLeerraumZchn"/>
    <w:semiHidden/>
    <w:qFormat/>
    <w:rsid w:val="008C5FFE"/>
    <w:pPr>
      <w:spacing w:after="0" w:line="240" w:lineRule="auto"/>
    </w:pPr>
    <w:rPr>
      <w:rFonts w:eastAsiaTheme="minorEastAsia"/>
      <w:lang w:eastAsia="de-DE"/>
    </w:rPr>
  </w:style>
  <w:style w:type="character" w:customStyle="1" w:styleId="KeinLeerraumZchn">
    <w:name w:val="Kein Leerraum Zchn"/>
    <w:basedOn w:val="Absatz-Standardschriftart"/>
    <w:link w:val="KeinLeerraum"/>
    <w:semiHidden/>
    <w:rsid w:val="00265400"/>
    <w:rPr>
      <w:rFonts w:eastAsiaTheme="minorEastAsia"/>
      <w:lang w:eastAsia="de-DE"/>
    </w:rPr>
  </w:style>
  <w:style w:type="character" w:styleId="Hyperlink">
    <w:name w:val="Hyperlink"/>
    <w:basedOn w:val="Absatz-Standardschriftart"/>
    <w:rsid w:val="008C5FFE"/>
    <w:rPr>
      <w:color w:val="F02D32" w:themeColor="accent3"/>
      <w:u w:val="none"/>
    </w:rPr>
  </w:style>
  <w:style w:type="character" w:customStyle="1" w:styleId="UnresolvedMention">
    <w:name w:val="Unresolved Mention"/>
    <w:basedOn w:val="Absatz-Standardschriftart"/>
    <w:semiHidden/>
    <w:unhideWhenUsed/>
    <w:rsid w:val="008C5FFE"/>
    <w:rPr>
      <w:color w:val="605E5C"/>
      <w:shd w:val="clear" w:color="auto" w:fill="E1DFDD"/>
    </w:rPr>
  </w:style>
  <w:style w:type="table" w:styleId="TabellemithellemGitternetz">
    <w:name w:val="Grid Table Light"/>
    <w:basedOn w:val="NormaleTabelle"/>
    <w:uiPriority w:val="40"/>
    <w:rsid w:val="0035674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Einfach">
    <w:name w:val="Einfach"/>
    <w:basedOn w:val="NormaleTabelle"/>
    <w:uiPriority w:val="99"/>
    <w:rsid w:val="000A70ED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Tabberschrift">
    <w:name w:val="Tab Überschrift"/>
    <w:basedOn w:val="Standard"/>
    <w:qFormat/>
    <w:rsid w:val="00D37C08"/>
    <w:pPr>
      <w:spacing w:after="0"/>
    </w:pPr>
    <w:rPr>
      <w:rFonts w:asciiTheme="majorHAnsi" w:hAnsiTheme="majorHAnsi"/>
      <w:color w:val="002355" w:themeColor="text2"/>
    </w:rPr>
  </w:style>
  <w:style w:type="paragraph" w:styleId="Inhaltsverzeichnisberschrift">
    <w:name w:val="TOC Heading"/>
    <w:basedOn w:val="berschrift1"/>
    <w:next w:val="Standard"/>
    <w:unhideWhenUsed/>
    <w:rsid w:val="00133BCF"/>
    <w:pPr>
      <w:spacing w:line="259" w:lineRule="auto"/>
      <w:outlineLvl w:val="9"/>
    </w:pPr>
    <w:rPr>
      <w:bCs w:val="0"/>
      <w:szCs w:val="32"/>
      <w:lang w:eastAsia="de-DE"/>
    </w:rPr>
  </w:style>
  <w:style w:type="paragraph" w:styleId="Verzeichnis1">
    <w:name w:val="toc 1"/>
    <w:basedOn w:val="Standard"/>
    <w:next w:val="Standard"/>
    <w:unhideWhenUsed/>
    <w:rsid w:val="009E7CEF"/>
    <w:pPr>
      <w:tabs>
        <w:tab w:val="left" w:pos="709"/>
        <w:tab w:val="right" w:pos="9072"/>
      </w:tabs>
      <w:spacing w:beforeLines="100" w:before="100" w:afterLines="50" w:after="50"/>
      <w:ind w:left="709" w:hanging="709"/>
    </w:pPr>
    <w:rPr>
      <w:b/>
      <w:noProof/>
    </w:rPr>
  </w:style>
  <w:style w:type="paragraph" w:styleId="Verzeichnis2">
    <w:name w:val="toc 2"/>
    <w:basedOn w:val="Standard"/>
    <w:next w:val="Standard"/>
    <w:unhideWhenUsed/>
    <w:rsid w:val="009E7CEF"/>
    <w:pPr>
      <w:spacing w:afterLines="25" w:after="25"/>
      <w:ind w:left="709" w:hanging="709"/>
    </w:pPr>
  </w:style>
  <w:style w:type="paragraph" w:styleId="Verzeichnis3">
    <w:name w:val="toc 3"/>
    <w:basedOn w:val="Standard"/>
    <w:next w:val="Standard"/>
    <w:unhideWhenUsed/>
    <w:rsid w:val="009E7CEF"/>
    <w:pPr>
      <w:spacing w:afterLines="25" w:after="25"/>
      <w:ind w:left="709" w:hanging="709"/>
    </w:pPr>
  </w:style>
  <w:style w:type="paragraph" w:styleId="Listenabsatz">
    <w:name w:val="List Paragraph"/>
    <w:basedOn w:val="Standard"/>
    <w:semiHidden/>
    <w:rsid w:val="00FB38C5"/>
    <w:pPr>
      <w:ind w:left="720"/>
      <w:contextualSpacing/>
    </w:pPr>
  </w:style>
  <w:style w:type="paragraph" w:customStyle="1" w:styleId="Aufzhlung">
    <w:name w:val="Aufzählung"/>
    <w:basedOn w:val="Listenabsatz"/>
    <w:qFormat/>
    <w:rsid w:val="00B622F0"/>
    <w:pPr>
      <w:numPr>
        <w:numId w:val="35"/>
      </w:numPr>
    </w:pPr>
  </w:style>
  <w:style w:type="paragraph" w:styleId="Verzeichnis4">
    <w:name w:val="toc 4"/>
    <w:basedOn w:val="Standard"/>
    <w:next w:val="Standard"/>
    <w:autoRedefine/>
    <w:semiHidden/>
    <w:unhideWhenUsed/>
    <w:rsid w:val="009E7CEF"/>
    <w:pPr>
      <w:spacing w:afterLines="25" w:after="25"/>
      <w:ind w:left="709" w:hanging="709"/>
    </w:pPr>
  </w:style>
  <w:style w:type="paragraph" w:styleId="Verzeichnis5">
    <w:name w:val="toc 5"/>
    <w:basedOn w:val="Standard"/>
    <w:next w:val="Standard"/>
    <w:autoRedefine/>
    <w:semiHidden/>
    <w:unhideWhenUsed/>
    <w:rsid w:val="009E7CEF"/>
    <w:pPr>
      <w:spacing w:afterLines="25" w:after="25"/>
      <w:ind w:left="709" w:hanging="709"/>
    </w:pPr>
  </w:style>
  <w:style w:type="paragraph" w:styleId="Verzeichnis6">
    <w:name w:val="toc 6"/>
    <w:basedOn w:val="Standard"/>
    <w:next w:val="Standard"/>
    <w:autoRedefine/>
    <w:semiHidden/>
    <w:unhideWhenUsed/>
    <w:rsid w:val="009E7CEF"/>
    <w:pPr>
      <w:spacing w:afterLines="25" w:after="25"/>
      <w:ind w:left="709" w:hanging="709"/>
    </w:pPr>
  </w:style>
  <w:style w:type="paragraph" w:styleId="Verzeichnis7">
    <w:name w:val="toc 7"/>
    <w:basedOn w:val="Standard"/>
    <w:next w:val="Standard"/>
    <w:autoRedefine/>
    <w:semiHidden/>
    <w:unhideWhenUsed/>
    <w:rsid w:val="009E7CEF"/>
    <w:pPr>
      <w:spacing w:afterLines="25" w:after="25"/>
      <w:ind w:left="709" w:hanging="709"/>
    </w:pPr>
  </w:style>
  <w:style w:type="paragraph" w:styleId="Verzeichnis8">
    <w:name w:val="toc 8"/>
    <w:basedOn w:val="Standard"/>
    <w:next w:val="Standard"/>
    <w:autoRedefine/>
    <w:semiHidden/>
    <w:unhideWhenUsed/>
    <w:rsid w:val="009E7CEF"/>
    <w:pPr>
      <w:spacing w:afterLines="25" w:after="25"/>
      <w:ind w:left="709" w:hanging="709"/>
    </w:pPr>
  </w:style>
  <w:style w:type="paragraph" w:styleId="Verzeichnis9">
    <w:name w:val="toc 9"/>
    <w:basedOn w:val="Standard"/>
    <w:next w:val="Standard"/>
    <w:autoRedefine/>
    <w:semiHidden/>
    <w:unhideWhenUsed/>
    <w:rsid w:val="009E7CEF"/>
    <w:pPr>
      <w:spacing w:afterLines="25" w:after="25"/>
      <w:ind w:left="709" w:hanging="7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nning.dueber@koenig-bauer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\\W9\VM\@GMT-2019.04.09-10.16.26\Presse\Presseformular\www.koenig-bauer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König und Bauer">
      <a:dk1>
        <a:sysClr val="windowText" lastClr="000000"/>
      </a:dk1>
      <a:lt1>
        <a:sysClr val="window" lastClr="FFFFFF"/>
      </a:lt1>
      <a:dk2>
        <a:srgbClr val="002355"/>
      </a:dk2>
      <a:lt2>
        <a:srgbClr val="FFFFFF"/>
      </a:lt2>
      <a:accent1>
        <a:srgbClr val="002355"/>
      </a:accent1>
      <a:accent2>
        <a:srgbClr val="8091AA"/>
      </a:accent2>
      <a:accent3>
        <a:srgbClr val="F02D32"/>
      </a:accent3>
      <a:accent4>
        <a:srgbClr val="F89699"/>
      </a:accent4>
      <a:accent5>
        <a:srgbClr val="9B9894"/>
      </a:accent5>
      <a:accent6>
        <a:srgbClr val="CDCCCA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44A64-1F86-47B7-9720-67CC3C9C9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Koenig &amp; Bauer</Company>
  <LinksUpToDate>false</LinksUpToDate>
  <CharactersWithSpaces>3406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creator>Bausenwein, Linda (ZM)</dc:creator>
  <dc:description>Optimiert für Word 2016</dc:description>
  <cp:lastModifiedBy>Wolz, Kerstin (ZM)</cp:lastModifiedBy>
  <cp:revision>42</cp:revision>
  <dcterms:created xsi:type="dcterms:W3CDTF">2019-09-24T13:29:00Z</dcterms:created>
  <dcterms:modified xsi:type="dcterms:W3CDTF">2019-12-16T09:15:00Z</dcterms:modified>
</cp:coreProperties>
</file>