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A2" w:rsidRDefault="003774AE">
      <w:pPr>
        <w:pStyle w:val="Titel"/>
        <w:spacing w:before="0"/>
      </w:pPr>
      <w:r>
        <w:t>Press Release</w:t>
      </w:r>
    </w:p>
    <w:p w:rsidR="00457CA2" w:rsidRDefault="003774AE">
      <w:pPr>
        <w:pStyle w:val="berschrift1"/>
        <w:spacing w:after="240"/>
      </w:pPr>
      <w:r>
        <w:t xml:space="preserve">The first </w:t>
      </w:r>
      <w:proofErr w:type="spellStart"/>
      <w:r>
        <w:t>CorruFLEX</w:t>
      </w:r>
      <w:proofErr w:type="spellEnd"/>
      <w:r>
        <w:t xml:space="preserve"> off to a successful start</w:t>
      </w:r>
    </w:p>
    <w:p w:rsidR="00457CA2" w:rsidRDefault="003774AE">
      <w:pPr>
        <w:pStyle w:val="Untertitel"/>
        <w:spacing w:after="240"/>
      </w:pPr>
      <w:r>
        <w:t xml:space="preserve">THIMM Group thrilled about its </w:t>
      </w:r>
      <w:proofErr w:type="spellStart"/>
      <w:r>
        <w:t>CorruFLEX</w:t>
      </w:r>
      <w:proofErr w:type="spellEnd"/>
      <w:r>
        <w:t xml:space="preserve"> from Koenig &amp; Bauer </w:t>
      </w:r>
    </w:p>
    <w:p w:rsidR="00457CA2" w:rsidRDefault="00457CA2">
      <w:pPr>
        <w:spacing w:after="240"/>
      </w:pPr>
    </w:p>
    <w:p w:rsidR="00457CA2" w:rsidRDefault="003774AE" w:rsidP="00CD31CD">
      <w:pPr>
        <w:numPr>
          <w:ilvl w:val="0"/>
          <w:numId w:val="1"/>
        </w:numPr>
        <w:pBdr>
          <w:top w:val="nil"/>
          <w:left w:val="nil"/>
          <w:bottom w:val="nil"/>
          <w:right w:val="nil"/>
          <w:between w:val="nil"/>
        </w:pBdr>
        <w:spacing w:afterLines="0" w:after="0"/>
      </w:pPr>
      <w:r>
        <w:rPr>
          <w:color w:val="000000"/>
        </w:rPr>
        <w:t>Successfully primed for production</w:t>
      </w:r>
    </w:p>
    <w:p w:rsidR="00457CA2" w:rsidRDefault="003774AE" w:rsidP="00CD31CD">
      <w:pPr>
        <w:numPr>
          <w:ilvl w:val="0"/>
          <w:numId w:val="1"/>
        </w:numPr>
        <w:pBdr>
          <w:top w:val="nil"/>
          <w:left w:val="nil"/>
          <w:bottom w:val="nil"/>
          <w:right w:val="nil"/>
          <w:between w:val="nil"/>
        </w:pBdr>
        <w:spacing w:afterLines="0" w:after="0"/>
      </w:pPr>
      <w:r>
        <w:rPr>
          <w:color w:val="000000"/>
        </w:rPr>
        <w:t>High degree of automation</w:t>
      </w:r>
    </w:p>
    <w:p w:rsidR="00457CA2" w:rsidRDefault="003774AE" w:rsidP="00CD31CD">
      <w:pPr>
        <w:numPr>
          <w:ilvl w:val="0"/>
          <w:numId w:val="1"/>
        </w:numPr>
        <w:pBdr>
          <w:top w:val="nil"/>
          <w:left w:val="nil"/>
          <w:bottom w:val="nil"/>
          <w:right w:val="nil"/>
          <w:between w:val="nil"/>
        </w:pBdr>
        <w:spacing w:afterLines="0" w:after="0"/>
      </w:pPr>
      <w:r>
        <w:rPr>
          <w:color w:val="000000"/>
        </w:rPr>
        <w:t xml:space="preserve">THIMM Group very pleased with its </w:t>
      </w:r>
      <w:proofErr w:type="spellStart"/>
      <w:r>
        <w:rPr>
          <w:color w:val="000000"/>
        </w:rPr>
        <w:t>CorruFLEX</w:t>
      </w:r>
      <w:proofErr w:type="spellEnd"/>
    </w:p>
    <w:p w:rsidR="00457CA2" w:rsidRDefault="003774AE" w:rsidP="00CD31CD">
      <w:pPr>
        <w:numPr>
          <w:ilvl w:val="0"/>
          <w:numId w:val="1"/>
        </w:numPr>
        <w:pBdr>
          <w:top w:val="nil"/>
          <w:left w:val="nil"/>
          <w:bottom w:val="nil"/>
          <w:right w:val="nil"/>
          <w:between w:val="nil"/>
        </w:pBdr>
        <w:spacing w:afterLines="0" w:after="0"/>
      </w:pPr>
      <w:proofErr w:type="spellStart"/>
      <w:r>
        <w:rPr>
          <w:color w:val="000000"/>
        </w:rPr>
        <w:t>CorruFLEX</w:t>
      </w:r>
      <w:proofErr w:type="spellEnd"/>
      <w:r>
        <w:rPr>
          <w:color w:val="000000"/>
        </w:rPr>
        <w:t xml:space="preserve"> – high-quality </w:t>
      </w:r>
      <w:proofErr w:type="spellStart"/>
      <w:r>
        <w:rPr>
          <w:color w:val="000000"/>
        </w:rPr>
        <w:t>flexo</w:t>
      </w:r>
      <w:proofErr w:type="spellEnd"/>
      <w:r>
        <w:rPr>
          <w:color w:val="000000"/>
        </w:rPr>
        <w:t xml:space="preserve"> </w:t>
      </w:r>
      <w:proofErr w:type="spellStart"/>
      <w:r>
        <w:rPr>
          <w:color w:val="000000"/>
        </w:rPr>
        <w:t>postprinter</w:t>
      </w:r>
      <w:proofErr w:type="spellEnd"/>
    </w:p>
    <w:p w:rsidR="00457CA2" w:rsidRDefault="00457CA2">
      <w:pPr>
        <w:pBdr>
          <w:top w:val="nil"/>
          <w:left w:val="nil"/>
          <w:bottom w:val="nil"/>
          <w:right w:val="nil"/>
          <w:between w:val="nil"/>
        </w:pBdr>
        <w:spacing w:after="240"/>
        <w:ind w:left="340" w:hanging="340"/>
        <w:rPr>
          <w:color w:val="000000"/>
        </w:rPr>
      </w:pPr>
    </w:p>
    <w:p w:rsidR="00457CA2" w:rsidRDefault="003774AE">
      <w:pPr>
        <w:spacing w:after="240"/>
      </w:pPr>
      <w:proofErr w:type="spellStart"/>
      <w:r>
        <w:t>Würzburg</w:t>
      </w:r>
      <w:proofErr w:type="spellEnd"/>
      <w:r>
        <w:t>, 19.01.2021</w:t>
      </w:r>
      <w:r>
        <w:br/>
        <w:t xml:space="preserve">The THIMM Group has successfully installed its first </w:t>
      </w:r>
      <w:proofErr w:type="spellStart"/>
      <w:r>
        <w:t>CorruFLEX</w:t>
      </w:r>
      <w:proofErr w:type="spellEnd"/>
      <w:r>
        <w:t xml:space="preserve"> from Koenig &amp; Bauer. The new press started operating at the works in Sibiu in Romania at the end of last year, marking the fulfilment of a contract signed in December 2019. “By installing this HQPP </w:t>
      </w:r>
      <w:proofErr w:type="spellStart"/>
      <w:r>
        <w:t>flexo</w:t>
      </w:r>
      <w:proofErr w:type="spellEnd"/>
      <w:r>
        <w:t xml:space="preserve"> press, we are catering to the demand for high-quality packaging products on the East European market, and are broadening our portfolio of customer-oriented solutions,” says Michael Weber, head of corporate strategy and marketing for the THIMM Group. The first tests to evaluate quality and register accuracy were conducted on site by an external service provider. “We are more than satisfied with the results,” as Michael Weber continues. The new press will be primarily used for four-colour production on coated board. </w:t>
      </w:r>
    </w:p>
    <w:p w:rsidR="00457CA2" w:rsidRDefault="003774AE" w:rsidP="00CD31CD">
      <w:pPr>
        <w:spacing w:after="240"/>
      </w:pPr>
      <w:r>
        <w:t xml:space="preserve">The basis of trust and professionalism that characterises the partnership between Koenig &amp; Bauer and the THIMM Group allowed any delays to commissioning caused by the global COVID-19 pandemic to be kept to a minimum. </w:t>
      </w:r>
      <w:r>
        <w:rPr>
          <w:color w:val="000000"/>
        </w:rPr>
        <w:t xml:space="preserve">Christoph </w:t>
      </w:r>
      <w:r>
        <w:t xml:space="preserve">Müller, member of the executive board of Koenig &amp; Bauer AG: “We remain dedicated to pursuing our strategic path. All three of our new presses, the </w:t>
      </w:r>
      <w:proofErr w:type="spellStart"/>
      <w:r>
        <w:t>CorruJET</w:t>
      </w:r>
      <w:proofErr w:type="spellEnd"/>
      <w:r>
        <w:t xml:space="preserve">, the </w:t>
      </w:r>
      <w:proofErr w:type="spellStart"/>
      <w:r>
        <w:t>CorruCUT</w:t>
      </w:r>
      <w:proofErr w:type="spellEnd"/>
      <w:r>
        <w:t xml:space="preserve"> and the </w:t>
      </w:r>
      <w:proofErr w:type="spellStart"/>
      <w:r>
        <w:t>CorruFLEX</w:t>
      </w:r>
      <w:proofErr w:type="spellEnd"/>
      <w:r>
        <w:t xml:space="preserve">, have now been successfully placed on the market, and we will be stepping up our efforts to set the standard in this segment, too.” </w:t>
      </w:r>
    </w:p>
    <w:p w:rsidR="00457CA2" w:rsidRDefault="003774AE">
      <w:pPr>
        <w:pStyle w:val="berschrift3"/>
      </w:pPr>
      <w:bookmarkStart w:id="0" w:name="_heading=h.slowqkxmhvcu" w:colFirst="0" w:colLast="0"/>
      <w:bookmarkEnd w:id="0"/>
      <w:proofErr w:type="spellStart"/>
      <w:r>
        <w:t>CorruFLEX</w:t>
      </w:r>
      <w:proofErr w:type="spellEnd"/>
      <w:r>
        <w:t xml:space="preserve"> – high-quality </w:t>
      </w:r>
      <w:proofErr w:type="spellStart"/>
      <w:r>
        <w:t>flexo</w:t>
      </w:r>
      <w:proofErr w:type="spellEnd"/>
      <w:r>
        <w:t xml:space="preserve"> </w:t>
      </w:r>
      <w:proofErr w:type="spellStart"/>
      <w:r>
        <w:t>postprint</w:t>
      </w:r>
      <w:proofErr w:type="spellEnd"/>
      <w:r>
        <w:t xml:space="preserve"> on corrugated board</w:t>
      </w:r>
    </w:p>
    <w:p w:rsidR="00457CA2" w:rsidRDefault="003774AE">
      <w:pPr>
        <w:spacing w:after="240"/>
      </w:pPr>
      <w:r>
        <w:t xml:space="preserve">The </w:t>
      </w:r>
      <w:proofErr w:type="spellStart"/>
      <w:r>
        <w:t>CorruFLEX</w:t>
      </w:r>
      <w:proofErr w:type="spellEnd"/>
      <w:r>
        <w:t xml:space="preserve"> was designed and develop</w:t>
      </w:r>
      <w:r w:rsidR="001E7160">
        <w:t xml:space="preserve">ed together with the high </w:t>
      </w:r>
      <w:bookmarkStart w:id="1" w:name="_GoBack"/>
      <w:bookmarkEnd w:id="1"/>
      <w:r w:rsidR="001E7160">
        <w:t xml:space="preserve">board </w:t>
      </w:r>
      <w:r>
        <w:t xml:space="preserve">line rotary die-cutter </w:t>
      </w:r>
      <w:proofErr w:type="spellStart"/>
      <w:r>
        <w:t>CorruCUT</w:t>
      </w:r>
      <w:proofErr w:type="spellEnd"/>
      <w:r>
        <w:t xml:space="preserve">, and provides high-performance </w:t>
      </w:r>
      <w:proofErr w:type="spellStart"/>
      <w:r>
        <w:t>postprinting</w:t>
      </w:r>
      <w:proofErr w:type="spellEnd"/>
      <w:r>
        <w:t xml:space="preserve"> on corrugated board in the highest possible </w:t>
      </w:r>
      <w:proofErr w:type="spellStart"/>
      <w:r>
        <w:t>flexo</w:t>
      </w:r>
      <w:proofErr w:type="spellEnd"/>
      <w:r>
        <w:t xml:space="preserve"> quality. It stands out as a unique turnkey solution that combines the latest technologies and functions with straightforward and intuitive operation. The </w:t>
      </w:r>
      <w:proofErr w:type="spellStart"/>
      <w:r>
        <w:t>CorruFLEX</w:t>
      </w:r>
      <w:proofErr w:type="spellEnd"/>
      <w:r>
        <w:t xml:space="preserve"> boasts a multitude of unique features, such as a vacuum-belt feeder that operates without feed rollers, and an innovative </w:t>
      </w:r>
      <w:proofErr w:type="spellStart"/>
      <w:r>
        <w:t>anilox</w:t>
      </w:r>
      <w:proofErr w:type="spellEnd"/>
      <w:r>
        <w:t xml:space="preserve"> roller changing system. It can be operated either as a stand-alone solution or be integrated into a production line together with conventional flatbed die-cutters. </w:t>
      </w:r>
    </w:p>
    <w:p w:rsidR="00457CA2" w:rsidRDefault="003774AE">
      <w:pPr>
        <w:spacing w:after="240"/>
      </w:pPr>
      <w:r>
        <w:t xml:space="preserve"> </w:t>
      </w:r>
    </w:p>
    <w:p w:rsidR="00457CA2" w:rsidRDefault="003774AE">
      <w:pPr>
        <w:pStyle w:val="berschrift4"/>
      </w:pPr>
      <w:r>
        <w:t>Photo 1:</w:t>
      </w:r>
    </w:p>
    <w:p w:rsidR="00457CA2" w:rsidRDefault="003774AE">
      <w:pPr>
        <w:spacing w:after="240"/>
      </w:pPr>
      <w:r>
        <w:t xml:space="preserve">The first </w:t>
      </w:r>
      <w:proofErr w:type="spellStart"/>
      <w:r>
        <w:t>CorruFLEX</w:t>
      </w:r>
      <w:proofErr w:type="spellEnd"/>
      <w:r>
        <w:t xml:space="preserve"> installed by Koenig &amp; Bauer  </w:t>
      </w:r>
    </w:p>
    <w:p w:rsidR="00457CA2" w:rsidRDefault="00457CA2">
      <w:pPr>
        <w:spacing w:after="240"/>
      </w:pPr>
    </w:p>
    <w:p w:rsidR="00457CA2" w:rsidRDefault="00457CA2">
      <w:pPr>
        <w:spacing w:after="240"/>
      </w:pPr>
    </w:p>
    <w:p w:rsidR="00457CA2" w:rsidRDefault="00457CA2">
      <w:pPr>
        <w:spacing w:after="240"/>
      </w:pPr>
    </w:p>
    <w:p w:rsidR="00457CA2" w:rsidRPr="001E7160" w:rsidRDefault="003774AE">
      <w:pPr>
        <w:spacing w:after="240"/>
        <w:rPr>
          <w:lang w:val="de-DE"/>
        </w:rPr>
      </w:pPr>
      <w:r w:rsidRPr="001E7160">
        <w:rPr>
          <w:b/>
          <w:lang w:val="de-DE"/>
        </w:rPr>
        <w:t xml:space="preserve">Press </w:t>
      </w:r>
      <w:proofErr w:type="spellStart"/>
      <w:r w:rsidRPr="001E7160">
        <w:rPr>
          <w:b/>
          <w:lang w:val="de-DE"/>
        </w:rPr>
        <w:t>contact</w:t>
      </w:r>
      <w:proofErr w:type="spellEnd"/>
      <w:r w:rsidRPr="001E7160">
        <w:rPr>
          <w:lang w:val="de-DE"/>
        </w:rPr>
        <w:br/>
        <w:t xml:space="preserve">Koenig &amp; Bauer Digital &amp; </w:t>
      </w:r>
      <w:proofErr w:type="spellStart"/>
      <w:r w:rsidRPr="001E7160">
        <w:rPr>
          <w:lang w:val="de-DE"/>
        </w:rPr>
        <w:t>Webfed</w:t>
      </w:r>
      <w:proofErr w:type="spellEnd"/>
      <w:r w:rsidRPr="001E7160">
        <w:rPr>
          <w:lang w:val="de-DE"/>
        </w:rPr>
        <w:t xml:space="preserve"> AG &amp; Co. KG</w:t>
      </w:r>
      <w:r w:rsidRPr="001E7160">
        <w:rPr>
          <w:lang w:val="de-DE"/>
        </w:rPr>
        <w:br/>
        <w:t>Henning Düber</w:t>
      </w:r>
      <w:r w:rsidRPr="001E7160">
        <w:rPr>
          <w:lang w:val="de-DE"/>
        </w:rPr>
        <w:br/>
        <w:t>T +49 931 909-4039</w:t>
      </w:r>
      <w:r w:rsidRPr="001E7160">
        <w:rPr>
          <w:lang w:val="de-DE"/>
        </w:rPr>
        <w:br/>
        <w:t xml:space="preserve">M </w:t>
      </w:r>
      <w:hyperlink r:id="rId8">
        <w:r w:rsidRPr="001E7160">
          <w:rPr>
            <w:color w:val="F02D32"/>
            <w:lang w:val="de-DE"/>
          </w:rPr>
          <w:t>henning.dueber@koenig-bauer.com</w:t>
        </w:r>
      </w:hyperlink>
    </w:p>
    <w:p w:rsidR="00457CA2" w:rsidRPr="001E7160" w:rsidRDefault="003774AE">
      <w:pPr>
        <w:pStyle w:val="berschrift4"/>
        <w:rPr>
          <w:lang w:val="de-DE"/>
        </w:rPr>
      </w:pPr>
      <w:bookmarkStart w:id="2" w:name="_heading=h.e7815bcypn9p" w:colFirst="0" w:colLast="0"/>
      <w:bookmarkEnd w:id="2"/>
      <w:proofErr w:type="spellStart"/>
      <w:r w:rsidRPr="001E7160">
        <w:rPr>
          <w:lang w:val="de-DE"/>
        </w:rPr>
        <w:t>About</w:t>
      </w:r>
      <w:proofErr w:type="spellEnd"/>
      <w:r w:rsidRPr="001E7160">
        <w:rPr>
          <w:lang w:val="de-DE"/>
        </w:rPr>
        <w:t xml:space="preserve"> Koenig &amp; Bauer</w:t>
      </w:r>
    </w:p>
    <w:p w:rsidR="00457CA2" w:rsidRDefault="003774AE">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457CA2" w:rsidRDefault="003774AE">
      <w:pPr>
        <w:spacing w:after="240"/>
        <w:rPr>
          <w:color w:val="F02D32"/>
        </w:rPr>
      </w:pPr>
      <w:r>
        <w:t xml:space="preserve">Further information can be found at </w:t>
      </w:r>
      <w:hyperlink r:id="rId9">
        <w:r>
          <w:rPr>
            <w:color w:val="1155CC"/>
            <w:u w:val="single"/>
          </w:rPr>
          <w:t>www.koenig-bauer.com</w:t>
        </w:r>
      </w:hyperlink>
    </w:p>
    <w:p w:rsidR="00457CA2" w:rsidRDefault="00457CA2">
      <w:pPr>
        <w:spacing w:after="240"/>
      </w:pPr>
    </w:p>
    <w:p w:rsidR="00457CA2" w:rsidRDefault="00457CA2">
      <w:pPr>
        <w:spacing w:after="240"/>
        <w:rPr>
          <w:b/>
        </w:rPr>
      </w:pPr>
    </w:p>
    <w:sectPr w:rsidR="00457CA2">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D6" w:rsidRDefault="002F64D6">
      <w:pPr>
        <w:spacing w:after="240" w:line="240" w:lineRule="auto"/>
      </w:pPr>
      <w:r>
        <w:separator/>
      </w:r>
    </w:p>
  </w:endnote>
  <w:endnote w:type="continuationSeparator" w:id="0">
    <w:p w:rsidR="002F64D6" w:rsidRDefault="002F64D6">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457CA2">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3774AE">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 xml:space="preserve">The first </w:t>
    </w:r>
    <w:proofErr w:type="spellStart"/>
    <w:r>
      <w:rPr>
        <w:sz w:val="14"/>
        <w:szCs w:val="14"/>
      </w:rPr>
      <w:t>CorruFLEX</w:t>
    </w:r>
    <w:proofErr w:type="spellEnd"/>
    <w:r>
      <w:rPr>
        <w:sz w:val="14"/>
        <w:szCs w:val="14"/>
      </w:rPr>
      <w:t xml:space="preserve"> off to a successful start</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1E7160">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3774AE">
    <w:pPr>
      <w:pBdr>
        <w:top w:val="nil"/>
        <w:left w:val="nil"/>
        <w:bottom w:val="nil"/>
        <w:right w:val="nil"/>
        <w:between w:val="nil"/>
      </w:pBdr>
      <w:tabs>
        <w:tab w:val="center" w:pos="4536"/>
        <w:tab w:val="right" w:pos="9072"/>
      </w:tabs>
      <w:spacing w:after="240"/>
      <w:jc w:val="right"/>
      <w:rPr>
        <w:color w:val="000000"/>
        <w:sz w:val="14"/>
        <w:szCs w:val="14"/>
      </w:rPr>
    </w:pPr>
    <w:proofErr w:type="spellStart"/>
    <w:r>
      <w:rPr>
        <w:color w:val="000000"/>
        <w:sz w:val="14"/>
        <w:szCs w:val="14"/>
      </w:rPr>
      <w:t>Titel</w:t>
    </w:r>
    <w:proofErr w:type="spellEnd"/>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D6" w:rsidRDefault="002F64D6">
      <w:pPr>
        <w:spacing w:after="240" w:line="240" w:lineRule="auto"/>
      </w:pPr>
      <w:r>
        <w:separator/>
      </w:r>
    </w:p>
  </w:footnote>
  <w:footnote w:type="continuationSeparator" w:id="0">
    <w:p w:rsidR="002F64D6" w:rsidRDefault="002F64D6">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457CA2">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3774AE">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A2" w:rsidRDefault="003774AE">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A413E"/>
    <w:multiLevelType w:val="multilevel"/>
    <w:tmpl w:val="379CE2CA"/>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93668E6"/>
    <w:multiLevelType w:val="multilevel"/>
    <w:tmpl w:val="30EE983A"/>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A2"/>
    <w:rsid w:val="001E7160"/>
    <w:rsid w:val="002F64D6"/>
    <w:rsid w:val="003774AE"/>
    <w:rsid w:val="00457CA2"/>
    <w:rsid w:val="00CD3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32DCF-F2F8-489B-A512-AA58A4F4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Kommentarzeichen">
    <w:name w:val="annotation reference"/>
    <w:basedOn w:val="Absatz-Standardschriftart"/>
    <w:semiHidden/>
    <w:unhideWhenUsed/>
    <w:rsid w:val="00583490"/>
    <w:rPr>
      <w:sz w:val="16"/>
      <w:szCs w:val="16"/>
    </w:rPr>
  </w:style>
  <w:style w:type="paragraph" w:styleId="Kommentartext">
    <w:name w:val="annotation text"/>
    <w:basedOn w:val="Standard"/>
    <w:link w:val="KommentartextZchn"/>
    <w:semiHidden/>
    <w:unhideWhenUsed/>
    <w:rsid w:val="00583490"/>
    <w:pPr>
      <w:spacing w:line="240" w:lineRule="auto"/>
    </w:pPr>
  </w:style>
  <w:style w:type="character" w:customStyle="1" w:styleId="KommentartextZchn">
    <w:name w:val="Kommentartext Zchn"/>
    <w:basedOn w:val="Absatz-Standardschriftart"/>
    <w:link w:val="Kommentartext"/>
    <w:semiHidden/>
    <w:rsid w:val="00583490"/>
    <w:rPr>
      <w:sz w:val="20"/>
      <w:szCs w:val="20"/>
    </w:rPr>
  </w:style>
  <w:style w:type="paragraph" w:styleId="Kommentarthema">
    <w:name w:val="annotation subject"/>
    <w:basedOn w:val="Kommentartext"/>
    <w:next w:val="Kommentartext"/>
    <w:link w:val="KommentarthemaZchn"/>
    <w:semiHidden/>
    <w:unhideWhenUsed/>
    <w:rsid w:val="00583490"/>
    <w:rPr>
      <w:b/>
      <w:bCs/>
    </w:rPr>
  </w:style>
  <w:style w:type="character" w:customStyle="1" w:styleId="KommentarthemaZchn">
    <w:name w:val="Kommentarthema Zchn"/>
    <w:basedOn w:val="KommentartextZchn"/>
    <w:link w:val="Kommentarthema"/>
    <w:semiHidden/>
    <w:rsid w:val="0058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fCMtMWBy3SBV6dPKYIieZRBHOg==">AMUW2mX3bzAWdNjlo4Agn0gNS/EoQ7PmL45sRudxu8n91wl3ci8RWeYWeBFYDlSsrCgNogoK1CEvgkDfEiy304NuSNJSkVX9rFq2JD0felT6+KF2FHodnq3arsfO8MO2gtnh1LVrLD2zTtpbWSDXNZproc8cHPekog==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3052</Characters>
  <Application>Microsoft Office Word</Application>
  <DocSecurity>0</DocSecurity>
  <Lines>25</Lines>
  <Paragraphs>7</Paragraphs>
  <ScaleCrop>false</ScaleCrop>
  <Company>Koenig &amp; Bauer AG</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3</cp:revision>
  <dcterms:created xsi:type="dcterms:W3CDTF">2021-01-12T12:34:00Z</dcterms:created>
  <dcterms:modified xsi:type="dcterms:W3CDTF">2021-01-19T07:26:00Z</dcterms:modified>
</cp:coreProperties>
</file>