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850.393700787401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Presseinformation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pageBreakBefore w:val="0"/>
        <w:tabs>
          <w:tab w:val="left" w:leader="none" w:pos="850.3937007874015"/>
        </w:tabs>
        <w:rPr/>
      </w:pPr>
      <w:bookmarkStart w:colFirst="0" w:colLast="0" w:name="_37q07cp91crq" w:id="1"/>
      <w:bookmarkEnd w:id="1"/>
      <w:r w:rsidDel="00000000" w:rsidR="00000000" w:rsidRPr="00000000">
        <w:rPr>
          <w:rtl w:val="0"/>
        </w:rPr>
        <w:t xml:space="preserve">Wechsel an der Spitze von Koenig &amp; Bauer Flexotecnica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jki9758fp9xf" w:id="2"/>
      <w:bookmarkEnd w:id="2"/>
      <w:r w:rsidDel="00000000" w:rsidR="00000000" w:rsidRPr="00000000">
        <w:rPr>
          <w:rtl w:val="0"/>
        </w:rPr>
        <w:t xml:space="preserve">Peter Andrich übernimmt zusätzlich die Geschäftsführung bei Koenig &amp; Bauer Flexotecnica</w:t>
      </w:r>
    </w:p>
    <w:p w:rsidR="00000000" w:rsidDel="00000000" w:rsidP="00000000" w:rsidRDefault="00000000" w:rsidRPr="00000000" w14:paraId="00000004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CEO von Koenig &amp; Bauer (IT) S.r.l., Peter Andrich, übernimmt zusätzlich die Position des CEO von Koenig &amp; Bauer Flexotecnica S.p.A.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Neue Rolle an globale Struktur von Koenig &amp; Bauer angepasst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Bisheriger </w:t>
      </w:r>
      <w:r w:rsidDel="00000000" w:rsidR="00000000" w:rsidRPr="00000000">
        <w:rPr>
          <w:rtl w:val="0"/>
        </w:rPr>
        <w:t xml:space="preserve">CEO</w:t>
      </w:r>
      <w:r w:rsidDel="00000000" w:rsidR="00000000" w:rsidRPr="00000000">
        <w:rPr>
          <w:rtl w:val="0"/>
        </w:rPr>
        <w:t xml:space="preserve"> verlässt das Unternehmen 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Strategischer Ausbau des Marktes und weitere Fokussierung auf die Kund:innen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Tochtergesellschaft gut für die Zukunft aufgestellt</w:t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/>
      </w:pPr>
      <w:r w:rsidDel="00000000" w:rsidR="00000000" w:rsidRPr="00000000">
        <w:rPr>
          <w:b w:val="1"/>
          <w:color w:val="002355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  <w:t xml:space="preserve">Würzburg, 04.08.2023</w:t>
        <w:br w:type="textWrapping"/>
        <w:t xml:space="preserve">Koenig &amp; Bauer ernennt den erfolgreichen </w:t>
      </w:r>
      <w:r w:rsidDel="00000000" w:rsidR="00000000" w:rsidRPr="00000000">
        <w:rPr>
          <w:rtl w:val="0"/>
        </w:rPr>
        <w:t xml:space="preserve">CEO von Koenig &amp; Bauer (IT), Peter Andrich, zum neuen CEO der Tochtergesellschaft Koenig &amp; Bauer Flexotecnica.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Andrich, der über 25 Jahre Erfahrung im Vertrieb und Management hat und seit 2018 CEO von Koenig &amp; Bauer (IT) in Lainate bei Mailand ist, wird nun zusätzlich zu seinen Aufgaben für den Standort die Rolle des Geschäftsführers von Luigi Magliocchi für Koenig &amp; Bauer Flexotecnica. in Tavazzano übernehmen. </w:t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Koenig &amp; Bauer passt sich kontinuierlich an die sich ständig verändernden Branchen und Märkte an. Die Fokussierung auf die Kund:innen bei gleichzeitiger Wahrung der Agilität und der Fähigkeit, innovative Lösungen anzubieten, ist ein fortlaufender dynamischer Prozess. </w:t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„Wir danken </w:t>
      </w:r>
      <w:r w:rsidDel="00000000" w:rsidR="00000000" w:rsidRPr="00000000">
        <w:rPr>
          <w:rtl w:val="0"/>
        </w:rPr>
        <w:t xml:space="preserve">Luigi Magliocchi</w:t>
      </w:r>
      <w:r w:rsidDel="00000000" w:rsidR="00000000" w:rsidRPr="00000000">
        <w:rPr>
          <w:rtl w:val="0"/>
        </w:rPr>
        <w:t xml:space="preserve"> für seine hervorragenden Dienste.</w:t>
      </w:r>
      <w:r w:rsidDel="00000000" w:rsidR="00000000" w:rsidRPr="00000000">
        <w:rPr>
          <w:rtl w:val="0"/>
        </w:rPr>
        <w:t xml:space="preserve"> Er hat</w:t>
      </w:r>
      <w:r w:rsidDel="00000000" w:rsidR="00000000" w:rsidRPr="00000000">
        <w:rPr>
          <w:rtl w:val="0"/>
        </w:rPr>
        <w:t xml:space="preserve"> Koenig &amp; Bauer</w:t>
      </w:r>
      <w:r w:rsidDel="00000000" w:rsidR="00000000" w:rsidRPr="00000000">
        <w:rPr>
          <w:rtl w:val="0"/>
        </w:rPr>
        <w:t xml:space="preserve"> Flexotecnica seit 2020</w:t>
      </w:r>
      <w:r w:rsidDel="00000000" w:rsidR="00000000" w:rsidRPr="00000000">
        <w:rPr>
          <w:rtl w:val="0"/>
        </w:rPr>
        <w:t xml:space="preserve"> sicher durch lokale und globale Veränderungen und Herausforderungen geführt und </w:t>
      </w:r>
      <w:r w:rsidDel="00000000" w:rsidR="00000000" w:rsidRPr="00000000">
        <w:rPr>
          <w:rtl w:val="0"/>
        </w:rPr>
        <w:t xml:space="preserve">hinterlässt</w:t>
      </w:r>
      <w:r w:rsidDel="00000000" w:rsidR="00000000" w:rsidRPr="00000000">
        <w:rPr>
          <w:rtl w:val="0"/>
        </w:rPr>
        <w:t xml:space="preserve"> das Unternehmen gut aufgestellt für die Zukunft“, sagt </w:t>
      </w:r>
      <w:r w:rsidDel="00000000" w:rsidR="00000000" w:rsidRPr="00000000">
        <w:rPr>
          <w:rtl w:val="0"/>
        </w:rPr>
        <w:t xml:space="preserve">Christoph Müller</w:t>
      </w:r>
      <w:r w:rsidDel="00000000" w:rsidR="00000000" w:rsidRPr="00000000">
        <w:rPr>
          <w:rtl w:val="0"/>
        </w:rPr>
        <w:t xml:space="preserve">, Vorstandsmitglied Koenig &amp; Bauer. „Wir sind der Meinung, dass jetzt der richtige Zeitpunkt gekommen ist, um Tavazzano als Servicestandort zu etablieren und Synergien der beiden Koenig &amp; Bauer-Gesellschaften in Italien zu heben. </w:t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Koenig &amp; Bauer (IT) S.r.l. wird sich – im Rahmen der neuen konzernweiten Vertriebsstrategie – auf den Vertrieb verschiedener Koenig &amp; Bauer Produkte sowie den produktspezifischen Service </w:t>
      </w:r>
      <w:r w:rsidDel="00000000" w:rsidR="00000000" w:rsidRPr="00000000">
        <w:rPr>
          <w:rtl w:val="0"/>
        </w:rPr>
        <w:t xml:space="preserve">fokussieren.“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Peter Andrich</w:t>
      </w:r>
      <w:r w:rsidDel="00000000" w:rsidR="00000000" w:rsidRPr="00000000">
        <w:rPr>
          <w:rtl w:val="0"/>
        </w:rPr>
        <w:t xml:space="preserve"> fügt hinzu: „Ich freue mich darauf, die strategische Entwicklung </w:t>
      </w:r>
      <w:r w:rsidDel="00000000" w:rsidR="00000000" w:rsidRPr="00000000">
        <w:rPr>
          <w:rtl w:val="0"/>
        </w:rPr>
        <w:t xml:space="preserve">unseres Marktes im Bereich Flexodruck-Lösungen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fortzusetzen und durchdachte Vertriebs- und Servicestrategie, die auf unsere Kund:innen in Italien zugeschnitten sind, zu entwickeln und umzusetzen. Dabei werden die Kompetenzen in der Zusammenarbeit mit Würzburg weiter intensiviert. Unsere</w:t>
      </w:r>
      <w:r w:rsidDel="00000000" w:rsidR="00000000" w:rsidRPr="00000000">
        <w:rPr>
          <w:rtl w:val="0"/>
        </w:rPr>
        <w:t xml:space="preserve"> Kund:innen werden von unserer kontinuierlichen Entwicklung und unserer starken Marke profitieren.“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pageBreakBefore w:val="0"/>
        <w:rPr/>
      </w:pPr>
      <w:bookmarkStart w:colFirst="0" w:colLast="0" w:name="_2et92p0" w:id="3"/>
      <w:bookmarkEnd w:id="3"/>
      <w:r w:rsidDel="00000000" w:rsidR="00000000" w:rsidRPr="00000000">
        <w:rPr>
          <w:rtl w:val="0"/>
        </w:rPr>
        <w:t xml:space="preserve">Foto:</w:t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Peter Andrich, bisher CEO bei Koenig &amp; Bauer (IT), übernimmt von Luigi Magliocchi die zusätzliche Funktion des CEO bei Koenig &amp; Bauer Flexotecnica</w:t>
        <w:br w:type="textWrapping"/>
        <w:t xml:space="preserve">© Koenig &amp; Bauer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rPr/>
      </w:pPr>
      <w:bookmarkStart w:colFirst="0" w:colLast="0" w:name="_83ymfun89338" w:id="4"/>
      <w:bookmarkEnd w:id="4"/>
      <w:r w:rsidDel="00000000" w:rsidR="00000000" w:rsidRPr="00000000">
        <w:rPr>
          <w:rtl w:val="0"/>
        </w:rPr>
        <w:t xml:space="preserve">Ansprechpartnerin für Presse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Koenig &amp; Bauer</w:t>
        <w:br w:type="textWrapping"/>
        <w:t xml:space="preserve">Dagmar Ringel</w:t>
        <w:br w:type="textWrapping"/>
        <w:t xml:space="preserve">+49 931 909-6756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dagmar.ringel@koenig-bauer.com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50.90854545454548" w:lineRule="auto"/>
        <w:rPr/>
      </w:pPr>
      <w:r w:rsidDel="00000000" w:rsidR="00000000" w:rsidRPr="00000000">
        <w:rPr>
          <w:b w:val="1"/>
          <w:rtl w:val="0"/>
        </w:rPr>
        <w:t xml:space="preserve">Über Koenig &amp; Bauer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Koenig &amp; Bauer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5.500 Menschen. Koenig &amp; Bauer produziert an elf Standorten in Europa und unterhält ein weltweites Vertriebs- und Servicenetzwerk. Der Jahresumsatz im Geschäftsjahr 2022 lag bei rund 1,2 Milliarden Euro.</w:t>
      </w:r>
    </w:p>
    <w:p w:rsidR="00000000" w:rsidDel="00000000" w:rsidP="00000000" w:rsidRDefault="00000000" w:rsidRPr="00000000" w14:paraId="00000017">
      <w:pPr>
        <w:shd w:fill="ffffff" w:val="clear"/>
        <w:spacing w:line="250.90854545454548" w:lineRule="auto"/>
        <w:rPr/>
      </w:pPr>
      <w:r w:rsidDel="00000000" w:rsidR="00000000" w:rsidRPr="00000000">
        <w:rPr>
          <w:rtl w:val="0"/>
        </w:rPr>
        <w:t xml:space="preserve">Weitere Informationen unter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4530"/>
      <w:gridCol w:w="4530"/>
      <w:tblGridChange w:id="0">
        <w:tblGrid>
          <w:gridCol w:w="4530"/>
          <w:gridCol w:w="45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Wechsel an der Spitze von Koenig &amp; Bauer Flexotecnica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agmar.ringel@koenig-bauer.com" TargetMode="External"/><Relationship Id="rId7" Type="http://schemas.openxmlformats.org/officeDocument/2006/relationships/hyperlink" Target="http://www.koenig-baue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