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0F3AB" w14:textId="77777777" w:rsidR="00584EAD" w:rsidRPr="00894791" w:rsidRDefault="00584EAD" w:rsidP="00677B21">
      <w:pPr>
        <w:pStyle w:val="Titel"/>
        <w:spacing w:before="0" w:afterLines="200" w:after="480"/>
        <w:rPr>
          <w:lang w:val="en-GB"/>
        </w:rPr>
      </w:pPr>
      <w:r w:rsidRPr="00894791">
        <w:rPr>
          <w:lang w:val="en-GB"/>
        </w:rPr>
        <w:t>Press</w:t>
      </w:r>
      <w:r w:rsidR="000838A9" w:rsidRPr="00894791">
        <w:rPr>
          <w:lang w:val="en-GB"/>
        </w:rPr>
        <w:t xml:space="preserve"> Release</w:t>
      </w:r>
    </w:p>
    <w:p w14:paraId="4010E500" w14:textId="40D7F092" w:rsidR="00534D38" w:rsidRPr="00894791" w:rsidRDefault="00A06B04" w:rsidP="00534D38">
      <w:pPr>
        <w:pStyle w:val="berschrift1"/>
        <w:spacing w:after="240"/>
        <w:rPr>
          <w:lang w:val="en-GB"/>
        </w:rPr>
      </w:pPr>
      <w:r w:rsidRPr="00894791">
        <w:rPr>
          <w:lang w:val="en-GB"/>
        </w:rPr>
        <w:t xml:space="preserve">New </w:t>
      </w:r>
      <w:r w:rsidR="00817B34" w:rsidRPr="00894791">
        <w:rPr>
          <w:lang w:val="en-GB"/>
        </w:rPr>
        <w:t>Rapida 10</w:t>
      </w:r>
      <w:r w:rsidR="00D4221B" w:rsidRPr="00894791">
        <w:rPr>
          <w:lang w:val="en-GB"/>
        </w:rPr>
        <w:t xml:space="preserve">6 </w:t>
      </w:r>
      <w:r w:rsidRPr="00894791">
        <w:rPr>
          <w:lang w:val="en-GB"/>
        </w:rPr>
        <w:t>at Siepmann in Hamburg</w:t>
      </w:r>
    </w:p>
    <w:p w14:paraId="632E10D5" w14:textId="386ACC49" w:rsidR="00534D38" w:rsidRPr="00894791" w:rsidRDefault="00541E75" w:rsidP="001B67AE">
      <w:pPr>
        <w:pStyle w:val="Untertitel"/>
        <w:spacing w:after="240"/>
        <w:rPr>
          <w:lang w:val="en-GB"/>
        </w:rPr>
      </w:pPr>
      <w:r w:rsidRPr="00894791">
        <w:rPr>
          <w:lang w:val="en-GB"/>
        </w:rPr>
        <w:t>Generation</w:t>
      </w:r>
      <w:r w:rsidR="00A06B04" w:rsidRPr="00894791">
        <w:rPr>
          <w:lang w:val="en-GB"/>
        </w:rPr>
        <w:t xml:space="preserve"> change completed</w:t>
      </w:r>
    </w:p>
    <w:p w14:paraId="7948A16E" w14:textId="77777777" w:rsidR="001B67AE" w:rsidRPr="00894791" w:rsidRDefault="001B67AE" w:rsidP="001B67AE">
      <w:pPr>
        <w:pStyle w:val="Aufzhlung"/>
        <w:numPr>
          <w:ilvl w:val="0"/>
          <w:numId w:val="0"/>
        </w:numPr>
        <w:spacing w:after="240"/>
        <w:ind w:left="340" w:hanging="340"/>
        <w:rPr>
          <w:lang w:val="en-GB"/>
        </w:rPr>
      </w:pPr>
    </w:p>
    <w:p w14:paraId="7265E1EF" w14:textId="1DAA0F49" w:rsidR="00541E75" w:rsidRPr="00894791" w:rsidRDefault="00A06B04" w:rsidP="00541E75">
      <w:pPr>
        <w:pStyle w:val="Aufzhlung"/>
        <w:spacing w:after="240"/>
        <w:rPr>
          <w:lang w:val="en-GB"/>
        </w:rPr>
      </w:pPr>
      <w:r w:rsidRPr="00894791">
        <w:rPr>
          <w:lang w:val="en-GB"/>
        </w:rPr>
        <w:t xml:space="preserve">Features geared to fast makeready and </w:t>
      </w:r>
      <w:r w:rsidR="00894791" w:rsidRPr="00894791">
        <w:rPr>
          <w:lang w:val="en-GB"/>
        </w:rPr>
        <w:t>ecological</w:t>
      </w:r>
      <w:r w:rsidRPr="00894791">
        <w:rPr>
          <w:lang w:val="en-GB"/>
        </w:rPr>
        <w:t xml:space="preserve"> production</w:t>
      </w:r>
    </w:p>
    <w:p w14:paraId="49997A18" w14:textId="424F02FF" w:rsidR="00541E75" w:rsidRPr="00894791" w:rsidRDefault="00A06B04" w:rsidP="00541E75">
      <w:pPr>
        <w:pStyle w:val="Aufzhlung"/>
        <w:spacing w:after="240"/>
        <w:rPr>
          <w:lang w:val="en-GB"/>
        </w:rPr>
      </w:pPr>
      <w:r w:rsidRPr="00894791">
        <w:rPr>
          <w:lang w:val="en-GB"/>
        </w:rPr>
        <w:t xml:space="preserve">Special capabilities for </w:t>
      </w:r>
      <w:r w:rsidR="00B26E7F">
        <w:rPr>
          <w:lang w:val="en-GB"/>
        </w:rPr>
        <w:t xml:space="preserve">the </w:t>
      </w:r>
      <w:r w:rsidRPr="00894791">
        <w:rPr>
          <w:lang w:val="en-GB"/>
        </w:rPr>
        <w:t xml:space="preserve">pharmaceuticals </w:t>
      </w:r>
      <w:r w:rsidR="00B26E7F">
        <w:rPr>
          <w:lang w:val="en-GB"/>
        </w:rPr>
        <w:t>branch</w:t>
      </w:r>
    </w:p>
    <w:p w14:paraId="1FEDD6B1" w14:textId="5FC2552D" w:rsidR="00541E75" w:rsidRPr="00894791" w:rsidRDefault="00541E75" w:rsidP="00541E75">
      <w:pPr>
        <w:pStyle w:val="Aufzhlung"/>
        <w:spacing w:after="240"/>
        <w:rPr>
          <w:lang w:val="en-GB"/>
        </w:rPr>
      </w:pPr>
      <w:r w:rsidRPr="00894791">
        <w:rPr>
          <w:lang w:val="en-GB"/>
        </w:rPr>
        <w:t>H</w:t>
      </w:r>
      <w:r w:rsidR="00A06B04" w:rsidRPr="00894791">
        <w:rPr>
          <w:lang w:val="en-GB"/>
        </w:rPr>
        <w:t>igh level of value creation</w:t>
      </w:r>
    </w:p>
    <w:p w14:paraId="02521454" w14:textId="69152199" w:rsidR="00D4221B" w:rsidRPr="00894791" w:rsidRDefault="00D31E7C" w:rsidP="00D4221B">
      <w:pPr>
        <w:spacing w:after="240"/>
        <w:rPr>
          <w:lang w:val="en-GB"/>
        </w:rPr>
      </w:pPr>
      <w:r w:rsidRPr="00894791">
        <w:rPr>
          <w:lang w:val="en-GB"/>
        </w:rPr>
        <w:t>R</w:t>
      </w:r>
      <w:r w:rsidR="00541E75" w:rsidRPr="00894791">
        <w:rPr>
          <w:lang w:val="en-GB"/>
        </w:rPr>
        <w:t xml:space="preserve">adebeul, </w:t>
      </w:r>
      <w:r w:rsidR="00FE112D">
        <w:rPr>
          <w:lang w:val="en-GB"/>
        </w:rPr>
        <w:t>06.11</w:t>
      </w:r>
      <w:r w:rsidR="00534D38" w:rsidRPr="00894791">
        <w:rPr>
          <w:lang w:val="en-GB"/>
        </w:rPr>
        <w:t>.2019</w:t>
      </w:r>
      <w:r w:rsidR="00584EAD" w:rsidRPr="00894791">
        <w:rPr>
          <w:lang w:val="en-GB"/>
        </w:rPr>
        <w:br/>
      </w:r>
      <w:r w:rsidR="00A06B04" w:rsidRPr="00894791">
        <w:rPr>
          <w:lang w:val="en-GB"/>
        </w:rPr>
        <w:t xml:space="preserve">Last year, the Hamburg printing company founded and run by the </w:t>
      </w:r>
      <w:r w:rsidR="00541E75" w:rsidRPr="00894791">
        <w:rPr>
          <w:lang w:val="en-GB"/>
        </w:rPr>
        <w:t>Siepmann</w:t>
      </w:r>
      <w:r w:rsidR="00A06B04" w:rsidRPr="00894791">
        <w:rPr>
          <w:lang w:val="en-GB"/>
        </w:rPr>
        <w:t xml:space="preserve"> family implemented a generation change in more than one sense</w:t>
      </w:r>
      <w:r w:rsidR="00541E75" w:rsidRPr="00894791">
        <w:rPr>
          <w:lang w:val="en-GB"/>
        </w:rPr>
        <w:t xml:space="preserve">. </w:t>
      </w:r>
      <w:r w:rsidR="00A06B04" w:rsidRPr="00894791">
        <w:rPr>
          <w:lang w:val="en-GB"/>
        </w:rPr>
        <w:t xml:space="preserve">Firstly, </w:t>
      </w:r>
      <w:r w:rsidR="00541E75" w:rsidRPr="00894791">
        <w:rPr>
          <w:lang w:val="en-GB"/>
        </w:rPr>
        <w:t xml:space="preserve">Mark Siepmann </w:t>
      </w:r>
      <w:r w:rsidR="00A06B04" w:rsidRPr="00894791">
        <w:rPr>
          <w:lang w:val="en-GB"/>
        </w:rPr>
        <w:t xml:space="preserve">took over responsibility for day-to-day management from his father </w:t>
      </w:r>
      <w:r w:rsidR="00541E75" w:rsidRPr="00894791">
        <w:rPr>
          <w:lang w:val="en-GB"/>
        </w:rPr>
        <w:t xml:space="preserve">Thomas. </w:t>
      </w:r>
      <w:r w:rsidR="00A06B04" w:rsidRPr="00894791">
        <w:rPr>
          <w:lang w:val="en-GB"/>
        </w:rPr>
        <w:t xml:space="preserve">And at the same time, the company replaced a </w:t>
      </w:r>
      <w:r w:rsidR="00541E75" w:rsidRPr="00894791">
        <w:rPr>
          <w:lang w:val="en-GB"/>
        </w:rPr>
        <w:t xml:space="preserve">Rapida 106 </w:t>
      </w:r>
      <w:r w:rsidR="00A06B04" w:rsidRPr="00894791">
        <w:rPr>
          <w:lang w:val="en-GB"/>
        </w:rPr>
        <w:t xml:space="preserve">dating from </w:t>
      </w:r>
      <w:r w:rsidR="00541E75" w:rsidRPr="00894791">
        <w:rPr>
          <w:lang w:val="en-GB"/>
        </w:rPr>
        <w:t xml:space="preserve">2008 </w:t>
      </w:r>
      <w:r w:rsidR="00A06B04" w:rsidRPr="00894791">
        <w:rPr>
          <w:lang w:val="en-GB"/>
        </w:rPr>
        <w:t>with a similarly configured press of the current series</w:t>
      </w:r>
      <w:r w:rsidR="00541E75" w:rsidRPr="00894791">
        <w:rPr>
          <w:lang w:val="en-GB"/>
        </w:rPr>
        <w:t xml:space="preserve">. </w:t>
      </w:r>
      <w:r w:rsidR="00A06B04" w:rsidRPr="00894791">
        <w:rPr>
          <w:lang w:val="en-GB"/>
        </w:rPr>
        <w:t>Thanks to its higher automation, the new press promises even greater productivity and is contributing to an expansion of the com</w:t>
      </w:r>
      <w:r w:rsidR="00391318" w:rsidRPr="00894791">
        <w:rPr>
          <w:lang w:val="en-GB"/>
        </w:rPr>
        <w:t>p</w:t>
      </w:r>
      <w:r w:rsidR="00A06B04" w:rsidRPr="00894791">
        <w:rPr>
          <w:lang w:val="en-GB"/>
        </w:rPr>
        <w:t>any’s capacities</w:t>
      </w:r>
      <w:r w:rsidR="00541E75" w:rsidRPr="00894791">
        <w:rPr>
          <w:lang w:val="en-GB"/>
        </w:rPr>
        <w:t>.</w:t>
      </w:r>
    </w:p>
    <w:p w14:paraId="21E28DB2" w14:textId="0783001A" w:rsidR="00541E75" w:rsidRPr="00894791" w:rsidRDefault="00A06B04" w:rsidP="00817B34">
      <w:pPr>
        <w:spacing w:after="240"/>
        <w:rPr>
          <w:lang w:val="en-GB"/>
        </w:rPr>
      </w:pPr>
      <w:r w:rsidRPr="00894791">
        <w:rPr>
          <w:lang w:val="en-GB"/>
        </w:rPr>
        <w:t xml:space="preserve">Like its predecessor, the new </w:t>
      </w:r>
      <w:r w:rsidR="00541E75" w:rsidRPr="00894791">
        <w:rPr>
          <w:lang w:val="en-GB"/>
        </w:rPr>
        <w:t>Rapida 106 is</w:t>
      </w:r>
      <w:r w:rsidRPr="00894791">
        <w:rPr>
          <w:lang w:val="en-GB"/>
        </w:rPr>
        <w:t xml:space="preserve"> a six-colour coater press with comprehensive automation features to enable fast job changeovers</w:t>
      </w:r>
      <w:r w:rsidR="00541E75" w:rsidRPr="00894791">
        <w:rPr>
          <w:lang w:val="en-GB"/>
        </w:rPr>
        <w:t xml:space="preserve">. </w:t>
      </w:r>
      <w:r w:rsidRPr="00894791">
        <w:rPr>
          <w:lang w:val="en-GB"/>
        </w:rPr>
        <w:t>After all, it is to be used primarily for the production of short and medium runs</w:t>
      </w:r>
      <w:r w:rsidR="00541E75" w:rsidRPr="00894791">
        <w:rPr>
          <w:lang w:val="en-GB"/>
        </w:rPr>
        <w:t xml:space="preserve">. </w:t>
      </w:r>
      <w:r w:rsidRPr="00894791">
        <w:rPr>
          <w:lang w:val="en-GB"/>
        </w:rPr>
        <w:t xml:space="preserve">Run lengths start at just 250 sheets, and </w:t>
      </w:r>
      <w:r w:rsidR="00AC0807" w:rsidRPr="00894791">
        <w:rPr>
          <w:lang w:val="en-GB"/>
        </w:rPr>
        <w:t xml:space="preserve">there are many </w:t>
      </w:r>
      <w:r w:rsidRPr="00894791">
        <w:rPr>
          <w:lang w:val="en-GB"/>
        </w:rPr>
        <w:t xml:space="preserve">jobs </w:t>
      </w:r>
      <w:r w:rsidR="00AC0807" w:rsidRPr="00894791">
        <w:rPr>
          <w:lang w:val="en-GB"/>
        </w:rPr>
        <w:t xml:space="preserve">which </w:t>
      </w:r>
      <w:r w:rsidRPr="00894791">
        <w:rPr>
          <w:lang w:val="en-GB"/>
        </w:rPr>
        <w:t>requir</w:t>
      </w:r>
      <w:r w:rsidR="00AC0807" w:rsidRPr="00894791">
        <w:rPr>
          <w:lang w:val="en-GB"/>
        </w:rPr>
        <w:t>e</w:t>
      </w:r>
      <w:r w:rsidRPr="00894791">
        <w:rPr>
          <w:lang w:val="en-GB"/>
        </w:rPr>
        <w:t xml:space="preserve"> no more than 500 sheets</w:t>
      </w:r>
      <w:r w:rsidR="00AC0807" w:rsidRPr="00894791">
        <w:rPr>
          <w:lang w:val="en-GB"/>
        </w:rPr>
        <w:t>.</w:t>
      </w:r>
      <w:r w:rsidRPr="00894791">
        <w:rPr>
          <w:lang w:val="en-GB"/>
        </w:rPr>
        <w:t xml:space="preserve"> </w:t>
      </w:r>
      <w:r w:rsidR="00AC0807" w:rsidRPr="00894791">
        <w:rPr>
          <w:lang w:val="en-GB"/>
        </w:rPr>
        <w:t>F</w:t>
      </w:r>
      <w:r w:rsidRPr="00894791">
        <w:rPr>
          <w:lang w:val="en-GB"/>
        </w:rPr>
        <w:t>requent</w:t>
      </w:r>
      <w:r w:rsidR="00541E75" w:rsidRPr="00894791">
        <w:rPr>
          <w:lang w:val="en-GB"/>
        </w:rPr>
        <w:t xml:space="preserve"> </w:t>
      </w:r>
      <w:r w:rsidR="00AC0807" w:rsidRPr="00894791">
        <w:rPr>
          <w:lang w:val="en-GB"/>
        </w:rPr>
        <w:t>job changeovers are thus a routine element in daily practice</w:t>
      </w:r>
      <w:r w:rsidR="00541E75" w:rsidRPr="00894791">
        <w:rPr>
          <w:lang w:val="en-GB"/>
        </w:rPr>
        <w:t xml:space="preserve">. </w:t>
      </w:r>
      <w:r w:rsidR="00AC0807" w:rsidRPr="00894791">
        <w:rPr>
          <w:lang w:val="en-GB"/>
        </w:rPr>
        <w:t xml:space="preserve">“In this respect, the </w:t>
      </w:r>
      <w:r w:rsidR="00541E75" w:rsidRPr="00894791">
        <w:rPr>
          <w:lang w:val="en-GB"/>
        </w:rPr>
        <w:t xml:space="preserve">Rapida 106 </w:t>
      </w:r>
      <w:r w:rsidR="00AC0807" w:rsidRPr="00894791">
        <w:rPr>
          <w:lang w:val="en-GB"/>
        </w:rPr>
        <w:t xml:space="preserve">is unbeatable,” says </w:t>
      </w:r>
      <w:r w:rsidR="00541E75" w:rsidRPr="00894791">
        <w:rPr>
          <w:lang w:val="en-GB"/>
        </w:rPr>
        <w:t xml:space="preserve">Mark Siepmann. </w:t>
      </w:r>
      <w:r w:rsidR="00AC0807" w:rsidRPr="00894791">
        <w:rPr>
          <w:lang w:val="en-GB"/>
        </w:rPr>
        <w:t xml:space="preserve">Accordingly, it is hardly necessary to mention that </w:t>
      </w:r>
      <w:r w:rsidR="00541E75" w:rsidRPr="00894791">
        <w:rPr>
          <w:lang w:val="en-GB"/>
        </w:rPr>
        <w:t xml:space="preserve">DriveTronic SPC </w:t>
      </w:r>
      <w:r w:rsidR="00AC0807" w:rsidRPr="00894791">
        <w:rPr>
          <w:lang w:val="en-GB"/>
        </w:rPr>
        <w:t xml:space="preserve">with </w:t>
      </w:r>
      <w:r w:rsidR="00541E75" w:rsidRPr="00894791">
        <w:rPr>
          <w:lang w:val="en-GB"/>
        </w:rPr>
        <w:t xml:space="preserve">Plate Ident </w:t>
      </w:r>
      <w:r w:rsidR="00AC0807" w:rsidRPr="00894791">
        <w:rPr>
          <w:lang w:val="en-GB"/>
        </w:rPr>
        <w:t>headed the feature wish-list</w:t>
      </w:r>
      <w:r w:rsidR="00541E75" w:rsidRPr="00894791">
        <w:rPr>
          <w:lang w:val="en-GB"/>
        </w:rPr>
        <w:t xml:space="preserve">. </w:t>
      </w:r>
      <w:r w:rsidR="00AC0807" w:rsidRPr="00894791">
        <w:rPr>
          <w:lang w:val="en-GB"/>
        </w:rPr>
        <w:t>The company is equally committed to sustainable resource use and environmental protection</w:t>
      </w:r>
      <w:r w:rsidR="00541E75" w:rsidRPr="00894791">
        <w:rPr>
          <w:lang w:val="en-GB"/>
        </w:rPr>
        <w:t>. VariDry</w:t>
      </w:r>
      <w:r w:rsidR="00541E75" w:rsidRPr="00894791">
        <w:rPr>
          <w:vertAlign w:val="superscript"/>
          <w:lang w:val="en-GB"/>
        </w:rPr>
        <w:t>Blue</w:t>
      </w:r>
      <w:r w:rsidR="00AC0807" w:rsidRPr="00894791">
        <w:rPr>
          <w:lang w:val="en-GB"/>
        </w:rPr>
        <w:t xml:space="preserve"> dryers</w:t>
      </w:r>
      <w:r w:rsidR="00541E75" w:rsidRPr="00894791">
        <w:rPr>
          <w:lang w:val="en-GB"/>
        </w:rPr>
        <w:t>, CleanTronic</w:t>
      </w:r>
      <w:r w:rsidR="00AC0807" w:rsidRPr="00894791">
        <w:rPr>
          <w:lang w:val="en-GB"/>
        </w:rPr>
        <w:t xml:space="preserve"> cloth-based washing systems and provisions for low-alcohol printing all contribute to this aim</w:t>
      </w:r>
      <w:r w:rsidR="002D462D" w:rsidRPr="00894791">
        <w:rPr>
          <w:lang w:val="en-GB"/>
        </w:rPr>
        <w:t>.</w:t>
      </w:r>
    </w:p>
    <w:p w14:paraId="0B629B78" w14:textId="14208A79" w:rsidR="00D4221B" w:rsidRPr="00894791" w:rsidRDefault="00AC0807" w:rsidP="003860B9">
      <w:pPr>
        <w:pStyle w:val="berschrift3"/>
        <w:rPr>
          <w:lang w:val="en-GB"/>
        </w:rPr>
      </w:pPr>
      <w:r w:rsidRPr="00894791">
        <w:rPr>
          <w:lang w:val="en-GB"/>
        </w:rPr>
        <w:t xml:space="preserve">Special capabilities extend into packaging printing </w:t>
      </w:r>
    </w:p>
    <w:p w14:paraId="60F2FEBE" w14:textId="6382023B" w:rsidR="00D4221B" w:rsidRPr="00894791" w:rsidRDefault="00541E75" w:rsidP="003E2800">
      <w:pPr>
        <w:spacing w:after="240"/>
        <w:rPr>
          <w:lang w:val="en-GB"/>
        </w:rPr>
      </w:pPr>
      <w:r w:rsidRPr="00894791">
        <w:rPr>
          <w:lang w:val="en-GB"/>
        </w:rPr>
        <w:t xml:space="preserve">Siepmann </w:t>
      </w:r>
      <w:r w:rsidR="00AC0807" w:rsidRPr="00894791">
        <w:rPr>
          <w:lang w:val="en-GB"/>
        </w:rPr>
        <w:t>terms itself a commercial printing company</w:t>
      </w:r>
      <w:r w:rsidRPr="00894791">
        <w:rPr>
          <w:lang w:val="en-GB"/>
        </w:rPr>
        <w:t xml:space="preserve">. </w:t>
      </w:r>
      <w:r w:rsidR="00AC0807" w:rsidRPr="00894791">
        <w:rPr>
          <w:lang w:val="en-GB"/>
        </w:rPr>
        <w:t>It is not a typical representative of this market segment, however, having built up special capabilities to serve the pharmaceuticals branch</w:t>
      </w:r>
      <w:r w:rsidRPr="00894791">
        <w:rPr>
          <w:lang w:val="en-GB"/>
        </w:rPr>
        <w:t xml:space="preserve">. </w:t>
      </w:r>
      <w:r w:rsidR="00391318" w:rsidRPr="00894791">
        <w:rPr>
          <w:lang w:val="en-GB"/>
        </w:rPr>
        <w:t xml:space="preserve">Specifically tailored press </w:t>
      </w:r>
      <w:r w:rsidR="00AC0807" w:rsidRPr="00894791">
        <w:rPr>
          <w:lang w:val="en-GB"/>
        </w:rPr>
        <w:t xml:space="preserve">and workflow </w:t>
      </w:r>
      <w:r w:rsidR="00391318" w:rsidRPr="00894791">
        <w:rPr>
          <w:lang w:val="en-GB"/>
        </w:rPr>
        <w:t>features, in combination with all the necessary certification, qualify the company to produce several million patient information leaflets every year</w:t>
      </w:r>
      <w:r w:rsidRPr="00894791">
        <w:rPr>
          <w:lang w:val="en-GB"/>
        </w:rPr>
        <w:t xml:space="preserve">. </w:t>
      </w:r>
      <w:r w:rsidR="00391318" w:rsidRPr="00894791">
        <w:rPr>
          <w:lang w:val="en-GB"/>
        </w:rPr>
        <w:t>Th</w:t>
      </w:r>
      <w:r w:rsidR="00760BAD" w:rsidRPr="00894791">
        <w:rPr>
          <w:lang w:val="en-GB"/>
        </w:rPr>
        <w:t xml:space="preserve">ese jobs </w:t>
      </w:r>
      <w:r w:rsidR="00391318" w:rsidRPr="00894791">
        <w:rPr>
          <w:lang w:val="en-GB"/>
        </w:rPr>
        <w:t>ensure continuity and lay a solid foundation in terms of capacity utilisation</w:t>
      </w:r>
      <w:r w:rsidRPr="00894791">
        <w:rPr>
          <w:lang w:val="en-GB"/>
        </w:rPr>
        <w:t xml:space="preserve">. </w:t>
      </w:r>
      <w:r w:rsidR="00391318" w:rsidRPr="00894791">
        <w:rPr>
          <w:lang w:val="en-GB"/>
        </w:rPr>
        <w:t xml:space="preserve">Further </w:t>
      </w:r>
      <w:r w:rsidR="00760BAD" w:rsidRPr="00894791">
        <w:rPr>
          <w:lang w:val="en-GB"/>
        </w:rPr>
        <w:t>valuable business is derived from p</w:t>
      </w:r>
      <w:r w:rsidR="00391318" w:rsidRPr="00894791">
        <w:rPr>
          <w:lang w:val="en-GB"/>
        </w:rPr>
        <w:t>ackaging production</w:t>
      </w:r>
      <w:r w:rsidRPr="00894791">
        <w:rPr>
          <w:lang w:val="en-GB"/>
        </w:rPr>
        <w:t>. Her</w:t>
      </w:r>
      <w:r w:rsidR="00760BAD" w:rsidRPr="00894791">
        <w:rPr>
          <w:lang w:val="en-GB"/>
        </w:rPr>
        <w:t xml:space="preserve">e, the typical numbers and volumes are just the opposite: Short runs of fine packaging for premium consumer goods, pharmaceuticals and cosmetics </w:t>
      </w:r>
      <w:r w:rsidR="003173B0">
        <w:rPr>
          <w:lang w:val="en-GB"/>
        </w:rPr>
        <w:t xml:space="preserve">have become </w:t>
      </w:r>
      <w:r w:rsidRPr="00894791">
        <w:rPr>
          <w:lang w:val="en-GB"/>
        </w:rPr>
        <w:t>Siepmann</w:t>
      </w:r>
      <w:r w:rsidR="00760BAD" w:rsidRPr="00894791">
        <w:rPr>
          <w:lang w:val="en-GB"/>
        </w:rPr>
        <w:t xml:space="preserve"> trademarks</w:t>
      </w:r>
      <w:r w:rsidRPr="00894791">
        <w:rPr>
          <w:lang w:val="en-GB"/>
        </w:rPr>
        <w:t>.</w:t>
      </w:r>
    </w:p>
    <w:p w14:paraId="6523A90C" w14:textId="6AD978FE" w:rsidR="00584EAD" w:rsidRPr="00894791" w:rsidRDefault="00760BAD" w:rsidP="00584EAD">
      <w:pPr>
        <w:spacing w:after="240"/>
        <w:rPr>
          <w:lang w:val="en-GB"/>
        </w:rPr>
      </w:pPr>
      <w:r w:rsidRPr="00894791">
        <w:rPr>
          <w:lang w:val="en-GB"/>
        </w:rPr>
        <w:t xml:space="preserve">The </w:t>
      </w:r>
      <w:r w:rsidR="00541E75" w:rsidRPr="00894791">
        <w:rPr>
          <w:lang w:val="en-GB"/>
        </w:rPr>
        <w:t xml:space="preserve">Rapida 106 </w:t>
      </w:r>
      <w:r w:rsidRPr="00894791">
        <w:rPr>
          <w:lang w:val="en-GB"/>
        </w:rPr>
        <w:t>must naturally offer a flexibility to match this broad product spectrum</w:t>
      </w:r>
      <w:r w:rsidR="00541E75" w:rsidRPr="00894791">
        <w:rPr>
          <w:lang w:val="en-GB"/>
        </w:rPr>
        <w:t xml:space="preserve">. </w:t>
      </w:r>
      <w:r w:rsidRPr="00894791">
        <w:rPr>
          <w:lang w:val="en-GB"/>
        </w:rPr>
        <w:t xml:space="preserve">The substrates handled by the press range from 40 </w:t>
      </w:r>
      <w:r w:rsidR="00541E75" w:rsidRPr="00894791">
        <w:rPr>
          <w:lang w:val="en-GB"/>
        </w:rPr>
        <w:t>g/m</w:t>
      </w:r>
      <w:r w:rsidR="00541E75" w:rsidRPr="00894791">
        <w:rPr>
          <w:vertAlign w:val="superscript"/>
          <w:lang w:val="en-GB"/>
        </w:rPr>
        <w:t>2</w:t>
      </w:r>
      <w:r w:rsidR="00541E75" w:rsidRPr="00894791">
        <w:rPr>
          <w:lang w:val="en-GB"/>
        </w:rPr>
        <w:t xml:space="preserve"> </w:t>
      </w:r>
      <w:r w:rsidRPr="00894791">
        <w:rPr>
          <w:lang w:val="en-GB"/>
        </w:rPr>
        <w:t xml:space="preserve">paper for the information leaflets to </w:t>
      </w:r>
      <w:r w:rsidR="006170BC" w:rsidRPr="00894791">
        <w:rPr>
          <w:lang w:val="en-GB"/>
        </w:rPr>
        <w:t xml:space="preserve">solid bleached sulphate </w:t>
      </w:r>
      <w:r w:rsidRPr="00894791">
        <w:rPr>
          <w:lang w:val="en-GB"/>
        </w:rPr>
        <w:t xml:space="preserve">board and G-flute corrugated up to </w:t>
      </w:r>
      <w:r w:rsidR="00541E75" w:rsidRPr="00894791">
        <w:rPr>
          <w:lang w:val="en-GB"/>
        </w:rPr>
        <w:t xml:space="preserve">1 mm </w:t>
      </w:r>
      <w:r w:rsidRPr="00894791">
        <w:rPr>
          <w:lang w:val="en-GB"/>
        </w:rPr>
        <w:t>in thickness</w:t>
      </w:r>
      <w:r w:rsidR="00817B34" w:rsidRPr="00894791">
        <w:rPr>
          <w:lang w:val="en-GB"/>
        </w:rPr>
        <w:t>.</w:t>
      </w:r>
    </w:p>
    <w:p w14:paraId="24190C06" w14:textId="23130707" w:rsidR="00541E75" w:rsidRPr="00894791" w:rsidRDefault="00541E75" w:rsidP="00584EAD">
      <w:pPr>
        <w:spacing w:after="240"/>
        <w:rPr>
          <w:lang w:val="en-GB"/>
        </w:rPr>
      </w:pPr>
      <w:r w:rsidRPr="00894791">
        <w:rPr>
          <w:lang w:val="en-GB"/>
        </w:rPr>
        <w:t>I</w:t>
      </w:r>
      <w:r w:rsidR="006170BC" w:rsidRPr="00894791">
        <w:rPr>
          <w:lang w:val="en-GB"/>
        </w:rPr>
        <w:t>n digital print, all products are supplied from a run length of one</w:t>
      </w:r>
      <w:r w:rsidRPr="00894791">
        <w:rPr>
          <w:lang w:val="en-GB"/>
        </w:rPr>
        <w:t xml:space="preserve">. </w:t>
      </w:r>
      <w:r w:rsidR="006170BC" w:rsidRPr="00894791">
        <w:rPr>
          <w:lang w:val="en-GB"/>
        </w:rPr>
        <w:t xml:space="preserve">Alongside, the company has established a series of closed </w:t>
      </w:r>
      <w:r w:rsidRPr="00894791">
        <w:rPr>
          <w:lang w:val="en-GB"/>
        </w:rPr>
        <w:t>B2B</w:t>
      </w:r>
      <w:r w:rsidR="006170BC" w:rsidRPr="00894791">
        <w:rPr>
          <w:lang w:val="en-GB"/>
        </w:rPr>
        <w:t xml:space="preserve"> w</w:t>
      </w:r>
      <w:r w:rsidRPr="00894791">
        <w:rPr>
          <w:lang w:val="en-GB"/>
        </w:rPr>
        <w:t xml:space="preserve">ebshops </w:t>
      </w:r>
      <w:r w:rsidR="006170BC" w:rsidRPr="00894791">
        <w:rPr>
          <w:lang w:val="en-GB"/>
        </w:rPr>
        <w:t>for its customers</w:t>
      </w:r>
      <w:r w:rsidRPr="00894791">
        <w:rPr>
          <w:lang w:val="en-GB"/>
        </w:rPr>
        <w:t xml:space="preserve">. </w:t>
      </w:r>
      <w:r w:rsidR="006170BC" w:rsidRPr="00894791">
        <w:rPr>
          <w:lang w:val="en-GB"/>
        </w:rPr>
        <w:t>Their staff are able to order the required products directly and can be certain that they will comply with the applicable corporate design in every detail</w:t>
      </w:r>
      <w:r w:rsidR="00340AC6" w:rsidRPr="00894791">
        <w:rPr>
          <w:lang w:val="en-GB"/>
        </w:rPr>
        <w:t xml:space="preserve">. </w:t>
      </w:r>
      <w:r w:rsidR="006170BC" w:rsidRPr="00894791">
        <w:rPr>
          <w:lang w:val="en-GB"/>
        </w:rPr>
        <w:t xml:space="preserve">There is even a large-scale partner which hosts multiple webshops among their </w:t>
      </w:r>
      <w:r w:rsidR="006170BC" w:rsidRPr="00894791">
        <w:rPr>
          <w:lang w:val="en-GB"/>
        </w:rPr>
        <w:lastRenderedPageBreak/>
        <w:t>number</w:t>
      </w:r>
      <w:r w:rsidRPr="00894791">
        <w:rPr>
          <w:lang w:val="en-GB"/>
        </w:rPr>
        <w:t xml:space="preserve">. </w:t>
      </w:r>
      <w:r w:rsidR="006170BC" w:rsidRPr="00894791">
        <w:rPr>
          <w:lang w:val="en-GB"/>
        </w:rPr>
        <w:t xml:space="preserve">It is perfectly normal for the working week to commence with up to 500 print jobs received via the </w:t>
      </w:r>
      <w:r w:rsidRPr="00894791">
        <w:rPr>
          <w:lang w:val="en-GB"/>
        </w:rPr>
        <w:t>Internet.</w:t>
      </w:r>
    </w:p>
    <w:p w14:paraId="6FEF13C6" w14:textId="5681E00C" w:rsidR="00541E75" w:rsidRPr="00894791" w:rsidRDefault="006170BC" w:rsidP="003860B9">
      <w:pPr>
        <w:pStyle w:val="berschrift3"/>
        <w:rPr>
          <w:lang w:val="en-GB"/>
        </w:rPr>
      </w:pPr>
      <w:r w:rsidRPr="00894791">
        <w:rPr>
          <w:lang w:val="en-GB"/>
        </w:rPr>
        <w:t>High level of value creation</w:t>
      </w:r>
    </w:p>
    <w:p w14:paraId="41D68BB7" w14:textId="78D39B26" w:rsidR="00541E75" w:rsidRPr="00894791" w:rsidRDefault="006170BC" w:rsidP="00584EAD">
      <w:pPr>
        <w:spacing w:after="240"/>
        <w:rPr>
          <w:lang w:val="en-GB"/>
        </w:rPr>
      </w:pPr>
      <w:r w:rsidRPr="00894791">
        <w:rPr>
          <w:lang w:val="en-GB"/>
        </w:rPr>
        <w:t>A broad scope of in-house post-press capabilities is imperative if such a diversity of print products is to be handled internally</w:t>
      </w:r>
      <w:r w:rsidR="00541E75" w:rsidRPr="00894791">
        <w:rPr>
          <w:lang w:val="en-GB"/>
        </w:rPr>
        <w:t xml:space="preserve">. </w:t>
      </w:r>
      <w:r w:rsidRPr="00894791">
        <w:rPr>
          <w:lang w:val="en-GB"/>
        </w:rPr>
        <w:t>Folding is one area</w:t>
      </w:r>
      <w:r w:rsidR="000C60BA" w:rsidRPr="00894791">
        <w:rPr>
          <w:lang w:val="en-GB"/>
        </w:rPr>
        <w:t xml:space="preserve"> where particular attention has been paid</w:t>
      </w:r>
      <w:r w:rsidR="00541E75" w:rsidRPr="00894791">
        <w:rPr>
          <w:lang w:val="en-GB"/>
        </w:rPr>
        <w:t xml:space="preserve">. </w:t>
      </w:r>
      <w:r w:rsidR="008414D3" w:rsidRPr="00894791">
        <w:rPr>
          <w:lang w:val="en-GB"/>
        </w:rPr>
        <w:t>The entire production of b</w:t>
      </w:r>
      <w:r w:rsidR="00541E75" w:rsidRPr="00894791">
        <w:rPr>
          <w:lang w:val="en-GB"/>
        </w:rPr>
        <w:t>rochure</w:t>
      </w:r>
      <w:r w:rsidR="000C60BA" w:rsidRPr="00894791">
        <w:rPr>
          <w:lang w:val="en-GB"/>
        </w:rPr>
        <w:t>s</w:t>
      </w:r>
      <w:r w:rsidR="00541E75" w:rsidRPr="00894791">
        <w:rPr>
          <w:lang w:val="en-GB"/>
        </w:rPr>
        <w:t xml:space="preserve"> </w:t>
      </w:r>
      <w:r w:rsidR="000C60BA" w:rsidRPr="00894791">
        <w:rPr>
          <w:lang w:val="en-GB"/>
        </w:rPr>
        <w:t>a</w:t>
      </w:r>
      <w:r w:rsidR="00541E75" w:rsidRPr="00894791">
        <w:rPr>
          <w:lang w:val="en-GB"/>
        </w:rPr>
        <w:t xml:space="preserve">nd </w:t>
      </w:r>
      <w:r w:rsidR="008414D3" w:rsidRPr="00894791">
        <w:rPr>
          <w:lang w:val="en-GB"/>
        </w:rPr>
        <w:t>leaflets, as well as a whole range of packaging products</w:t>
      </w:r>
      <w:r w:rsidR="00541E75" w:rsidRPr="00894791">
        <w:rPr>
          <w:lang w:val="en-GB"/>
        </w:rPr>
        <w:t xml:space="preserve">, </w:t>
      </w:r>
      <w:r w:rsidR="008414D3" w:rsidRPr="00894791">
        <w:rPr>
          <w:lang w:val="en-GB"/>
        </w:rPr>
        <w:t>can be realised within the company</w:t>
      </w:r>
      <w:r w:rsidR="00541E75" w:rsidRPr="00894791">
        <w:rPr>
          <w:lang w:val="en-GB"/>
        </w:rPr>
        <w:t xml:space="preserve">. </w:t>
      </w:r>
      <w:r w:rsidR="008414D3" w:rsidRPr="00894791">
        <w:rPr>
          <w:lang w:val="en-GB"/>
        </w:rPr>
        <w:t>The die-cutting capacities have also been geared to the full spectrum of substrates up to G-flute corrugated board. That guarantees a high level of internal value creation</w:t>
      </w:r>
      <w:r w:rsidR="00541E75" w:rsidRPr="00894791">
        <w:rPr>
          <w:lang w:val="en-GB"/>
        </w:rPr>
        <w:t xml:space="preserve">. </w:t>
      </w:r>
      <w:r w:rsidR="008414D3" w:rsidRPr="00894791">
        <w:rPr>
          <w:lang w:val="en-GB"/>
        </w:rPr>
        <w:t>All that is missing is a bookbinding line and a perfect binding machine</w:t>
      </w:r>
      <w:r w:rsidR="00541E75" w:rsidRPr="00894791">
        <w:rPr>
          <w:lang w:val="en-GB"/>
        </w:rPr>
        <w:t xml:space="preserve">. </w:t>
      </w:r>
      <w:r w:rsidR="008414D3" w:rsidRPr="00894791">
        <w:rPr>
          <w:lang w:val="en-GB"/>
        </w:rPr>
        <w:t>Where these steps are required,</w:t>
      </w:r>
      <w:r w:rsidR="00147A4F" w:rsidRPr="00894791">
        <w:rPr>
          <w:lang w:val="en-GB"/>
        </w:rPr>
        <w:t xml:space="preserve"> Siepmann works with reliable partner companies, though it must be said that this applies only to </w:t>
      </w:r>
      <w:r w:rsidR="008414D3" w:rsidRPr="00894791">
        <w:rPr>
          <w:lang w:val="en-GB"/>
        </w:rPr>
        <w:t>a very small proportion of the j</w:t>
      </w:r>
      <w:r w:rsidR="00541E75" w:rsidRPr="00894791">
        <w:rPr>
          <w:lang w:val="en-GB"/>
        </w:rPr>
        <w:t>obs</w:t>
      </w:r>
      <w:r w:rsidR="008414D3" w:rsidRPr="00894791">
        <w:rPr>
          <w:lang w:val="en-GB"/>
        </w:rPr>
        <w:t xml:space="preserve"> printed</w:t>
      </w:r>
      <w:r w:rsidR="00541E75" w:rsidRPr="00894791">
        <w:rPr>
          <w:lang w:val="en-GB"/>
        </w:rPr>
        <w:t>.</w:t>
      </w:r>
    </w:p>
    <w:p w14:paraId="5EBABDD3" w14:textId="3E3878D4" w:rsidR="00541E75" w:rsidRPr="00894791" w:rsidRDefault="00147A4F" w:rsidP="00584EAD">
      <w:pPr>
        <w:spacing w:after="240"/>
        <w:rPr>
          <w:lang w:val="en-GB"/>
        </w:rPr>
      </w:pPr>
      <w:r w:rsidRPr="00894791">
        <w:rPr>
          <w:lang w:val="en-GB"/>
        </w:rPr>
        <w:t xml:space="preserve">The </w:t>
      </w:r>
      <w:r w:rsidR="004172B8" w:rsidRPr="00894791">
        <w:rPr>
          <w:lang w:val="en-GB"/>
        </w:rPr>
        <w:t xml:space="preserve">company </w:t>
      </w:r>
      <w:r w:rsidRPr="00894791">
        <w:rPr>
          <w:lang w:val="en-GB"/>
        </w:rPr>
        <w:t xml:space="preserve">founded by Heinrich Siepmann 70 years ago </w:t>
      </w:r>
      <w:r w:rsidR="004172B8" w:rsidRPr="00894791">
        <w:rPr>
          <w:lang w:val="en-GB"/>
        </w:rPr>
        <w:t xml:space="preserve">set up its first workshop in one of the massive concrete </w:t>
      </w:r>
      <w:r w:rsidRPr="00894791">
        <w:rPr>
          <w:lang w:val="en-GB"/>
        </w:rPr>
        <w:t>blockhouse</w:t>
      </w:r>
      <w:r w:rsidR="004172B8" w:rsidRPr="00894791">
        <w:rPr>
          <w:lang w:val="en-GB"/>
        </w:rPr>
        <w:t>s</w:t>
      </w:r>
      <w:r w:rsidRPr="00894791">
        <w:rPr>
          <w:lang w:val="en-GB"/>
        </w:rPr>
        <w:t xml:space="preserve"> </w:t>
      </w:r>
      <w:r w:rsidR="004172B8" w:rsidRPr="00894791">
        <w:rPr>
          <w:lang w:val="en-GB"/>
        </w:rPr>
        <w:t xml:space="preserve">which had previously been part of </w:t>
      </w:r>
      <w:r w:rsidRPr="00894791">
        <w:rPr>
          <w:lang w:val="en-GB"/>
        </w:rPr>
        <w:t>Hamburg</w:t>
      </w:r>
      <w:r w:rsidR="004172B8" w:rsidRPr="00894791">
        <w:rPr>
          <w:lang w:val="en-GB"/>
        </w:rPr>
        <w:t>’s anti-aircraft defences</w:t>
      </w:r>
      <w:r w:rsidRPr="00894791">
        <w:rPr>
          <w:lang w:val="en-GB"/>
        </w:rPr>
        <w:t xml:space="preserve">.  </w:t>
      </w:r>
      <w:r w:rsidR="004172B8" w:rsidRPr="00894791">
        <w:rPr>
          <w:lang w:val="en-GB"/>
        </w:rPr>
        <w:t xml:space="preserve">Today, the </w:t>
      </w:r>
      <w:r w:rsidR="00541E75" w:rsidRPr="00894791">
        <w:rPr>
          <w:lang w:val="en-GB"/>
        </w:rPr>
        <w:t xml:space="preserve">63 </w:t>
      </w:r>
      <w:r w:rsidR="004172B8" w:rsidRPr="00894791">
        <w:rPr>
          <w:lang w:val="en-GB"/>
        </w:rPr>
        <w:t xml:space="preserve">employees are accommodated at more generous premises with around </w:t>
      </w:r>
      <w:r w:rsidR="00541E75" w:rsidRPr="00894791">
        <w:rPr>
          <w:lang w:val="en-GB"/>
        </w:rPr>
        <w:t>4</w:t>
      </w:r>
      <w:r w:rsidR="004172B8" w:rsidRPr="00894791">
        <w:rPr>
          <w:lang w:val="en-GB"/>
        </w:rPr>
        <w:t>,</w:t>
      </w:r>
      <w:r w:rsidR="00541E75" w:rsidRPr="00894791">
        <w:rPr>
          <w:lang w:val="en-GB"/>
        </w:rPr>
        <w:t>500 m</w:t>
      </w:r>
      <w:r w:rsidR="00541E75" w:rsidRPr="00894791">
        <w:rPr>
          <w:vertAlign w:val="superscript"/>
          <w:lang w:val="en-GB"/>
        </w:rPr>
        <w:t>2</w:t>
      </w:r>
      <w:r w:rsidR="00541E75" w:rsidRPr="00894791">
        <w:rPr>
          <w:lang w:val="en-GB"/>
        </w:rPr>
        <w:t xml:space="preserve"> </w:t>
      </w:r>
      <w:r w:rsidR="004172B8" w:rsidRPr="00894791">
        <w:rPr>
          <w:lang w:val="en-GB"/>
        </w:rPr>
        <w:t>of production space on the edge of the city</w:t>
      </w:r>
      <w:r w:rsidR="00541E75" w:rsidRPr="00894791">
        <w:rPr>
          <w:lang w:val="en-GB"/>
        </w:rPr>
        <w:t xml:space="preserve">. </w:t>
      </w:r>
      <w:r w:rsidR="004172B8" w:rsidRPr="00894791">
        <w:rPr>
          <w:lang w:val="en-GB"/>
        </w:rPr>
        <w:t>Annual turnover lies between nine and ten million euros</w:t>
      </w:r>
      <w:r w:rsidR="00541E75" w:rsidRPr="00894791">
        <w:rPr>
          <w:lang w:val="en-GB"/>
        </w:rPr>
        <w:t xml:space="preserve">. </w:t>
      </w:r>
      <w:r w:rsidR="004172B8" w:rsidRPr="00894791">
        <w:rPr>
          <w:lang w:val="en-GB"/>
        </w:rPr>
        <w:t>Alongside various pharmaceuticals companies, the mainly regional customers are above all advertising and</w:t>
      </w:r>
      <w:r w:rsidR="001F18AE" w:rsidRPr="00894791">
        <w:rPr>
          <w:lang w:val="en-GB"/>
        </w:rPr>
        <w:t xml:space="preserve"> production agencies, consumer goods manufacturers and photographers</w:t>
      </w:r>
      <w:r w:rsidR="00541E75" w:rsidRPr="00894791">
        <w:rPr>
          <w:lang w:val="en-GB"/>
        </w:rPr>
        <w:t xml:space="preserve">. </w:t>
      </w:r>
      <w:r w:rsidR="001F18AE" w:rsidRPr="00894791">
        <w:rPr>
          <w:lang w:val="en-GB"/>
        </w:rPr>
        <w:t xml:space="preserve">In addition, </w:t>
      </w:r>
      <w:r w:rsidR="00541E75" w:rsidRPr="00894791">
        <w:rPr>
          <w:lang w:val="en-GB"/>
        </w:rPr>
        <w:t xml:space="preserve">Siepmann </w:t>
      </w:r>
      <w:r w:rsidR="001F18AE" w:rsidRPr="00894791">
        <w:rPr>
          <w:lang w:val="en-GB"/>
        </w:rPr>
        <w:t>offers its capacities to smaller media companies which are looking for a strong cooperation partner</w:t>
      </w:r>
      <w:r w:rsidR="00541E75" w:rsidRPr="00894791">
        <w:rPr>
          <w:lang w:val="en-GB"/>
        </w:rPr>
        <w:t>.</w:t>
      </w:r>
    </w:p>
    <w:p w14:paraId="3D113965" w14:textId="77777777" w:rsidR="00534D38" w:rsidRPr="00894791" w:rsidRDefault="00541E75" w:rsidP="00584EAD">
      <w:pPr>
        <w:spacing w:after="240"/>
        <w:rPr>
          <w:rStyle w:val="Hyperlink"/>
          <w:lang w:val="en-GB"/>
        </w:rPr>
      </w:pPr>
      <w:r w:rsidRPr="00894791">
        <w:rPr>
          <w:lang w:val="en-GB"/>
        </w:rPr>
        <w:t>Interes</w:t>
      </w:r>
      <w:r w:rsidR="000838A9" w:rsidRPr="00894791">
        <w:rPr>
          <w:lang w:val="en-GB"/>
        </w:rPr>
        <w:t>ting w</w:t>
      </w:r>
      <w:r w:rsidRPr="00894791">
        <w:rPr>
          <w:lang w:val="en-GB"/>
        </w:rPr>
        <w:t xml:space="preserve">ebsite: </w:t>
      </w:r>
      <w:hyperlink r:id="rId8" w:history="1">
        <w:r w:rsidRPr="00894791">
          <w:rPr>
            <w:rStyle w:val="Hyperlink"/>
            <w:lang w:val="en-GB"/>
          </w:rPr>
          <w:t>www.siepmanndruck.de</w:t>
        </w:r>
      </w:hyperlink>
    </w:p>
    <w:p w14:paraId="58D3A730" w14:textId="77777777" w:rsidR="00A84706" w:rsidRPr="00894791" w:rsidRDefault="00A84706" w:rsidP="00584EAD">
      <w:pPr>
        <w:spacing w:after="240"/>
        <w:rPr>
          <w:lang w:val="en-GB"/>
        </w:rPr>
      </w:pPr>
    </w:p>
    <w:p w14:paraId="4AC1D1ED" w14:textId="77777777" w:rsidR="00BC4F56" w:rsidRPr="00894791" w:rsidRDefault="000838A9" w:rsidP="00BC4F56">
      <w:pPr>
        <w:pStyle w:val="berschrift4"/>
        <w:rPr>
          <w:lang w:val="en-GB"/>
        </w:rPr>
      </w:pPr>
      <w:r w:rsidRPr="00894791">
        <w:rPr>
          <w:lang w:val="en-GB"/>
        </w:rPr>
        <w:t>Ph</w:t>
      </w:r>
      <w:r w:rsidR="00534D38" w:rsidRPr="00894791">
        <w:rPr>
          <w:lang w:val="en-GB"/>
        </w:rPr>
        <w:t>oto 1</w:t>
      </w:r>
      <w:r w:rsidR="0099606A" w:rsidRPr="00894791">
        <w:rPr>
          <w:lang w:val="en-GB"/>
        </w:rPr>
        <w:t>:</w:t>
      </w:r>
    </w:p>
    <w:p w14:paraId="089F43BF" w14:textId="5C29BC24" w:rsidR="00817B34" w:rsidRPr="00894791" w:rsidRDefault="001F18AE" w:rsidP="00817B34">
      <w:pPr>
        <w:spacing w:after="240"/>
        <w:rPr>
          <w:lang w:val="en-GB"/>
        </w:rPr>
      </w:pPr>
      <w:r w:rsidRPr="00894791">
        <w:rPr>
          <w:lang w:val="en-GB"/>
        </w:rPr>
        <w:t xml:space="preserve">The new </w:t>
      </w:r>
      <w:r w:rsidR="00541E75" w:rsidRPr="00894791">
        <w:rPr>
          <w:lang w:val="en-GB"/>
        </w:rPr>
        <w:t xml:space="preserve">Rapida 106 </w:t>
      </w:r>
      <w:r w:rsidRPr="00894791">
        <w:rPr>
          <w:lang w:val="en-GB"/>
        </w:rPr>
        <w:t xml:space="preserve">is </w:t>
      </w:r>
      <w:r w:rsidR="00541E75" w:rsidRPr="00894791">
        <w:rPr>
          <w:lang w:val="en-GB"/>
        </w:rPr>
        <w:t>Siepmann</w:t>
      </w:r>
      <w:r w:rsidRPr="00894791">
        <w:rPr>
          <w:lang w:val="en-GB"/>
        </w:rPr>
        <w:t xml:space="preserve">’s dependable means of production for short and medium runs, much to the delight of printer </w:t>
      </w:r>
      <w:r w:rsidR="00541E75" w:rsidRPr="00894791">
        <w:rPr>
          <w:lang w:val="en-GB"/>
        </w:rPr>
        <w:t>Dirk Beckmann</w:t>
      </w:r>
      <w:r w:rsidRPr="00894791">
        <w:rPr>
          <w:lang w:val="en-GB"/>
        </w:rPr>
        <w:t xml:space="preserve"> (left)</w:t>
      </w:r>
      <w:r w:rsidR="00541E75" w:rsidRPr="00894791">
        <w:rPr>
          <w:lang w:val="en-GB"/>
        </w:rPr>
        <w:t xml:space="preserve">, </w:t>
      </w:r>
      <w:r w:rsidRPr="00894791">
        <w:rPr>
          <w:lang w:val="en-GB"/>
        </w:rPr>
        <w:t xml:space="preserve">managing director </w:t>
      </w:r>
      <w:r w:rsidR="00541E75" w:rsidRPr="00894791">
        <w:rPr>
          <w:lang w:val="en-GB"/>
        </w:rPr>
        <w:t xml:space="preserve">Mark Siepmann </w:t>
      </w:r>
      <w:r w:rsidRPr="00894791">
        <w:rPr>
          <w:lang w:val="en-GB"/>
        </w:rPr>
        <w:t xml:space="preserve">(centre) and </w:t>
      </w:r>
      <w:r w:rsidR="00541E75" w:rsidRPr="00894791">
        <w:rPr>
          <w:lang w:val="en-GB"/>
        </w:rPr>
        <w:t xml:space="preserve">Ralf Engelhardt </w:t>
      </w:r>
      <w:r w:rsidRPr="00894791">
        <w:rPr>
          <w:lang w:val="en-GB"/>
        </w:rPr>
        <w:t xml:space="preserve">from </w:t>
      </w:r>
      <w:r w:rsidR="00541E75" w:rsidRPr="00894791">
        <w:rPr>
          <w:lang w:val="en-GB"/>
        </w:rPr>
        <w:t>Koenig &amp; Bauer (DE)</w:t>
      </w:r>
    </w:p>
    <w:p w14:paraId="60F6B746" w14:textId="77777777" w:rsidR="00541E75" w:rsidRPr="00894791" w:rsidRDefault="000838A9" w:rsidP="00541E75">
      <w:pPr>
        <w:pStyle w:val="berschrift4"/>
        <w:rPr>
          <w:lang w:val="en-GB"/>
        </w:rPr>
      </w:pPr>
      <w:r w:rsidRPr="00894791">
        <w:rPr>
          <w:lang w:val="en-GB"/>
        </w:rPr>
        <w:t>Ph</w:t>
      </w:r>
      <w:r w:rsidR="00541E75" w:rsidRPr="00894791">
        <w:rPr>
          <w:lang w:val="en-GB"/>
        </w:rPr>
        <w:t>oto 2:</w:t>
      </w:r>
    </w:p>
    <w:p w14:paraId="73E1DDCE" w14:textId="3EB92208" w:rsidR="00541E75" w:rsidRPr="00894791" w:rsidRDefault="00541E75" w:rsidP="00541E75">
      <w:pPr>
        <w:spacing w:after="240"/>
        <w:rPr>
          <w:lang w:val="en-GB"/>
        </w:rPr>
      </w:pPr>
      <w:r w:rsidRPr="00894791">
        <w:rPr>
          <w:lang w:val="en-GB"/>
        </w:rPr>
        <w:t xml:space="preserve">Dirk Beckmann </w:t>
      </w:r>
      <w:r w:rsidR="001F18AE" w:rsidRPr="00894791">
        <w:rPr>
          <w:lang w:val="en-GB"/>
        </w:rPr>
        <w:t xml:space="preserve">and his fellow printers enjoy working on the </w:t>
      </w:r>
      <w:r w:rsidRPr="00894791">
        <w:rPr>
          <w:lang w:val="en-GB"/>
        </w:rPr>
        <w:t>Rapida 106</w:t>
      </w:r>
    </w:p>
    <w:p w14:paraId="3B071ED3" w14:textId="77777777" w:rsidR="00541E75" w:rsidRPr="00894791" w:rsidRDefault="000838A9" w:rsidP="00541E75">
      <w:pPr>
        <w:pStyle w:val="berschrift4"/>
        <w:rPr>
          <w:lang w:val="en-GB"/>
        </w:rPr>
      </w:pPr>
      <w:r w:rsidRPr="00894791">
        <w:rPr>
          <w:lang w:val="en-GB"/>
        </w:rPr>
        <w:t>Ph</w:t>
      </w:r>
      <w:r w:rsidR="00541E75" w:rsidRPr="00894791">
        <w:rPr>
          <w:lang w:val="en-GB"/>
        </w:rPr>
        <w:t>oto 3:</w:t>
      </w:r>
    </w:p>
    <w:p w14:paraId="1B364937" w14:textId="0E1EA90E" w:rsidR="00E45461" w:rsidRPr="00894791" w:rsidRDefault="001F18AE" w:rsidP="00541E75">
      <w:pPr>
        <w:spacing w:after="240"/>
        <w:rPr>
          <w:lang w:val="en-GB"/>
        </w:rPr>
      </w:pPr>
      <w:r w:rsidRPr="00894791">
        <w:rPr>
          <w:lang w:val="en-GB"/>
        </w:rPr>
        <w:t xml:space="preserve">With its sophisticated folding capabilities, </w:t>
      </w:r>
      <w:r w:rsidR="00541E75" w:rsidRPr="00894791">
        <w:rPr>
          <w:lang w:val="en-GB"/>
        </w:rPr>
        <w:t xml:space="preserve">Siepmann </w:t>
      </w:r>
      <w:r w:rsidRPr="00894791">
        <w:rPr>
          <w:lang w:val="en-GB"/>
        </w:rPr>
        <w:t>has established itself as a specialist supplier of patient information leaflets</w:t>
      </w:r>
    </w:p>
    <w:p w14:paraId="0CA37E2D" w14:textId="73DB5960" w:rsidR="00541E75" w:rsidRPr="00894791" w:rsidRDefault="000838A9" w:rsidP="00541E75">
      <w:pPr>
        <w:pStyle w:val="berschrift4"/>
        <w:rPr>
          <w:lang w:val="en-GB"/>
        </w:rPr>
      </w:pPr>
      <w:r w:rsidRPr="00894791">
        <w:rPr>
          <w:lang w:val="en-GB"/>
        </w:rPr>
        <w:t>P</w:t>
      </w:r>
      <w:r w:rsidR="001F18AE" w:rsidRPr="00894791">
        <w:rPr>
          <w:lang w:val="en-GB"/>
        </w:rPr>
        <w:t>h</w:t>
      </w:r>
      <w:r w:rsidR="00541E75" w:rsidRPr="00894791">
        <w:rPr>
          <w:lang w:val="en-GB"/>
        </w:rPr>
        <w:t>oto 4:</w:t>
      </w:r>
    </w:p>
    <w:p w14:paraId="772C4ADA" w14:textId="473A256E" w:rsidR="00541E75" w:rsidRPr="00894791" w:rsidRDefault="001F18AE" w:rsidP="00541E75">
      <w:pPr>
        <w:spacing w:after="240"/>
        <w:rPr>
          <w:lang w:val="en-GB"/>
        </w:rPr>
      </w:pPr>
      <w:r w:rsidRPr="00894791">
        <w:rPr>
          <w:lang w:val="en-GB"/>
        </w:rPr>
        <w:t>Special folding expertise has also given rise to interesting solutions for other commercial products</w:t>
      </w:r>
    </w:p>
    <w:p w14:paraId="79408A79" w14:textId="77777777" w:rsidR="00541E75" w:rsidRPr="00894791" w:rsidRDefault="000838A9" w:rsidP="00541E75">
      <w:pPr>
        <w:pStyle w:val="berschrift4"/>
        <w:rPr>
          <w:lang w:val="en-GB"/>
        </w:rPr>
      </w:pPr>
      <w:r w:rsidRPr="00894791">
        <w:rPr>
          <w:lang w:val="en-GB"/>
        </w:rPr>
        <w:t>Ph</w:t>
      </w:r>
      <w:r w:rsidR="00A84706" w:rsidRPr="00894791">
        <w:rPr>
          <w:lang w:val="en-GB"/>
        </w:rPr>
        <w:t>oto 5</w:t>
      </w:r>
      <w:r w:rsidR="00541E75" w:rsidRPr="00894791">
        <w:rPr>
          <w:lang w:val="en-GB"/>
        </w:rPr>
        <w:t>:</w:t>
      </w:r>
    </w:p>
    <w:p w14:paraId="3C0D38C5" w14:textId="610FA668" w:rsidR="00541E75" w:rsidRPr="00894791" w:rsidRDefault="001F18AE" w:rsidP="00541E75">
      <w:pPr>
        <w:spacing w:after="240"/>
        <w:rPr>
          <w:lang w:val="en-GB"/>
        </w:rPr>
      </w:pPr>
      <w:r w:rsidRPr="00894791">
        <w:rPr>
          <w:lang w:val="en-GB"/>
        </w:rPr>
        <w:t xml:space="preserve">The </w:t>
      </w:r>
      <w:r w:rsidR="00A84706" w:rsidRPr="00894791">
        <w:rPr>
          <w:lang w:val="en-GB"/>
        </w:rPr>
        <w:t xml:space="preserve">Rapida 106 </w:t>
      </w:r>
      <w:r w:rsidRPr="00894791">
        <w:rPr>
          <w:lang w:val="en-GB"/>
        </w:rPr>
        <w:t>enables the efficient production of short runs with as few as 250 sheets</w:t>
      </w:r>
    </w:p>
    <w:p w14:paraId="6247BE4C" w14:textId="77777777" w:rsidR="00541E75" w:rsidRPr="00894791" w:rsidRDefault="000838A9" w:rsidP="00541E75">
      <w:pPr>
        <w:pStyle w:val="berschrift4"/>
        <w:rPr>
          <w:lang w:val="en-GB"/>
        </w:rPr>
      </w:pPr>
      <w:r w:rsidRPr="00894791">
        <w:rPr>
          <w:lang w:val="en-GB"/>
        </w:rPr>
        <w:t>Ph</w:t>
      </w:r>
      <w:r w:rsidR="00A84706" w:rsidRPr="00894791">
        <w:rPr>
          <w:lang w:val="en-GB"/>
        </w:rPr>
        <w:t>oto 6</w:t>
      </w:r>
      <w:r w:rsidR="00541E75" w:rsidRPr="00894791">
        <w:rPr>
          <w:lang w:val="en-GB"/>
        </w:rPr>
        <w:t>:</w:t>
      </w:r>
    </w:p>
    <w:p w14:paraId="755C568D" w14:textId="5CE7178F" w:rsidR="00541E75" w:rsidRPr="00894791" w:rsidRDefault="00A84706" w:rsidP="00541E75">
      <w:pPr>
        <w:spacing w:after="240"/>
        <w:rPr>
          <w:lang w:val="en-GB"/>
        </w:rPr>
      </w:pPr>
      <w:r w:rsidRPr="00894791">
        <w:rPr>
          <w:lang w:val="en-GB"/>
        </w:rPr>
        <w:t xml:space="preserve">Mark Siepmann </w:t>
      </w:r>
      <w:r w:rsidR="001F18AE" w:rsidRPr="00894791">
        <w:rPr>
          <w:lang w:val="en-GB"/>
        </w:rPr>
        <w:t xml:space="preserve">recently took over day-to-day management responsibilities from his father </w:t>
      </w:r>
      <w:r w:rsidRPr="00894791">
        <w:rPr>
          <w:lang w:val="en-GB"/>
        </w:rPr>
        <w:t xml:space="preserve">Thomas </w:t>
      </w:r>
    </w:p>
    <w:p w14:paraId="72716378" w14:textId="77777777" w:rsidR="00541E75" w:rsidRPr="00894791" w:rsidRDefault="00541E75" w:rsidP="00541E75">
      <w:pPr>
        <w:spacing w:after="240"/>
        <w:rPr>
          <w:lang w:val="en-GB"/>
        </w:rPr>
      </w:pPr>
    </w:p>
    <w:p w14:paraId="0301E35D" w14:textId="77777777" w:rsidR="00A84706" w:rsidRPr="00894791" w:rsidRDefault="00A84706" w:rsidP="00541E75">
      <w:pPr>
        <w:spacing w:after="240"/>
        <w:rPr>
          <w:lang w:val="en-GB"/>
        </w:rPr>
      </w:pPr>
    </w:p>
    <w:p w14:paraId="7A7C287E" w14:textId="77777777" w:rsidR="00A84706" w:rsidRPr="00894791" w:rsidRDefault="00A84706" w:rsidP="00541E75">
      <w:pPr>
        <w:spacing w:after="240"/>
        <w:rPr>
          <w:lang w:val="en-GB"/>
        </w:rPr>
      </w:pPr>
    </w:p>
    <w:p w14:paraId="082A7572" w14:textId="77777777" w:rsidR="00A84706" w:rsidRPr="00894791" w:rsidRDefault="00A84706" w:rsidP="00541E75">
      <w:pPr>
        <w:spacing w:after="240"/>
        <w:rPr>
          <w:lang w:val="en-GB"/>
        </w:rPr>
      </w:pPr>
    </w:p>
    <w:p w14:paraId="5FE850C8" w14:textId="77777777" w:rsidR="00584EAD" w:rsidRPr="00FE112D" w:rsidRDefault="00584EAD" w:rsidP="00584EAD">
      <w:pPr>
        <w:spacing w:after="240"/>
      </w:pPr>
      <w:r w:rsidRPr="00894791">
        <w:rPr>
          <w:b/>
          <w:lang w:val="en-GB"/>
        </w:rPr>
        <w:t>Press</w:t>
      </w:r>
      <w:r w:rsidR="000838A9" w:rsidRPr="00894791">
        <w:rPr>
          <w:b/>
          <w:lang w:val="en-GB"/>
        </w:rPr>
        <w:t xml:space="preserve"> contact</w:t>
      </w:r>
      <w:r w:rsidRPr="00894791">
        <w:rPr>
          <w:lang w:val="en-GB"/>
        </w:rPr>
        <w:br/>
      </w:r>
      <w:r w:rsidR="007E6CB4" w:rsidRPr="00894791">
        <w:rPr>
          <w:lang w:val="en-GB"/>
        </w:rPr>
        <w:t xml:space="preserve">Koenig &amp; Bauer Sheetfed AG &amp; Co. </w:t>
      </w:r>
      <w:r w:rsidR="007E6CB4" w:rsidRPr="00FE112D">
        <w:t>KG</w:t>
      </w:r>
      <w:r w:rsidR="007E6CB4" w:rsidRPr="00FE112D">
        <w:br/>
        <w:t>Martin Dänhardt</w:t>
      </w:r>
      <w:r w:rsidR="007E6CB4" w:rsidRPr="00FE112D">
        <w:br/>
        <w:t>T +49 351 833-2580</w:t>
      </w:r>
      <w:r w:rsidR="007E6CB4" w:rsidRPr="00FE112D">
        <w:br/>
        <w:t xml:space="preserve">M </w:t>
      </w:r>
      <w:hyperlink r:id="rId9" w:history="1">
        <w:r w:rsidR="007E6CB4" w:rsidRPr="00FE112D">
          <w:rPr>
            <w:rStyle w:val="Hyperlink"/>
          </w:rPr>
          <w:t>martin.daenhardt@koenig-bauer.com</w:t>
        </w:r>
      </w:hyperlink>
    </w:p>
    <w:p w14:paraId="78BC30F0" w14:textId="77777777" w:rsidR="00FE112D" w:rsidRPr="002C7905" w:rsidRDefault="00FE112D" w:rsidP="00FE112D">
      <w:pPr>
        <w:pStyle w:val="berschrift4"/>
      </w:pPr>
      <w:r w:rsidRPr="002C7905">
        <w:t>About Koenig &amp; Bauer</w:t>
      </w:r>
    </w:p>
    <w:p w14:paraId="66AE5435" w14:textId="77777777" w:rsidR="00FE112D" w:rsidRPr="00F730A4" w:rsidRDefault="00FE112D" w:rsidP="00FE112D">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48E15A2F" w14:textId="77777777" w:rsidR="00FE112D" w:rsidRPr="00F730A4" w:rsidRDefault="00FE112D" w:rsidP="00FE112D">
      <w:pPr>
        <w:spacing w:after="240"/>
        <w:rPr>
          <w:lang w:val="en-US"/>
        </w:rPr>
      </w:pPr>
      <w:r w:rsidRPr="00F730A4">
        <w:rPr>
          <w:lang w:val="en-US"/>
        </w:rPr>
        <w:t xml:space="preserve">Further information can be found at </w:t>
      </w:r>
      <w:hyperlink r:id="rId10" w:history="1">
        <w:r w:rsidRPr="00F730A4">
          <w:rPr>
            <w:rStyle w:val="Hyperlink"/>
            <w:lang w:val="en-US"/>
          </w:rPr>
          <w:t>www.koenig-bauer.com</w:t>
        </w:r>
      </w:hyperlink>
    </w:p>
    <w:p w14:paraId="75C99FC8" w14:textId="51C474A8" w:rsidR="00EC73CA" w:rsidRPr="00FE112D" w:rsidRDefault="00EC73CA" w:rsidP="00FE112D">
      <w:pPr>
        <w:pStyle w:val="berschrift4"/>
      </w:pPr>
      <w:bookmarkStart w:id="0" w:name="_GoBack"/>
      <w:bookmarkEnd w:id="0"/>
    </w:p>
    <w:sectPr w:rsidR="00EC73CA" w:rsidRPr="00FE112D"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804E6" w14:textId="77777777" w:rsidR="003173B0" w:rsidRDefault="003173B0" w:rsidP="00647A4F">
      <w:pPr>
        <w:spacing w:after="240"/>
      </w:pPr>
      <w:r>
        <w:separator/>
      </w:r>
    </w:p>
    <w:p w14:paraId="6DF0AED6" w14:textId="77777777" w:rsidR="003173B0" w:rsidRDefault="003173B0" w:rsidP="00647A4F">
      <w:pPr>
        <w:spacing w:after="240"/>
      </w:pPr>
    </w:p>
  </w:endnote>
  <w:endnote w:type="continuationSeparator" w:id="0">
    <w:p w14:paraId="002B992A" w14:textId="77777777" w:rsidR="003173B0" w:rsidRDefault="003173B0" w:rsidP="00647A4F">
      <w:pPr>
        <w:spacing w:after="240"/>
      </w:pPr>
      <w:r>
        <w:continuationSeparator/>
      </w:r>
    </w:p>
    <w:p w14:paraId="239F916A" w14:textId="77777777" w:rsidR="003173B0" w:rsidRDefault="003173B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77A9" w14:textId="77777777" w:rsidR="003173B0" w:rsidRDefault="003173B0">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997A7" w14:textId="43BB1700" w:rsidR="003173B0" w:rsidRPr="00F82B5C" w:rsidRDefault="00FE112D"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3173B0">
          <w:t xml:space="preserve">New Rapida 106 at </w:t>
        </w:r>
        <w:r w:rsidR="003173B0" w:rsidRPr="00340AC6">
          <w:t xml:space="preserve">Siepmann </w:t>
        </w:r>
        <w:r w:rsidR="003173B0">
          <w:t>in Hamburg</w:t>
        </w:r>
      </w:sdtContent>
    </w:sdt>
    <w:r w:rsidR="003173B0">
      <w:t xml:space="preserve"> | </w:t>
    </w:r>
    <w:r w:rsidR="003173B0">
      <w:fldChar w:fldCharType="begin"/>
    </w:r>
    <w:r w:rsidR="003173B0">
      <w:instrText xml:space="preserve"> PAGE </w:instrText>
    </w:r>
    <w:r w:rsidR="003173B0">
      <w:fldChar w:fldCharType="separate"/>
    </w:r>
    <w:r>
      <w:t>1</w:t>
    </w:r>
    <w:r w:rsidR="003173B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77B4" w14:textId="36750F02" w:rsidR="003173B0" w:rsidRDefault="00FE112D"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173B0">
          <w:t>New Rapida 106 at Siepmann in Hamburg</w:t>
        </w:r>
      </w:sdtContent>
    </w:sdt>
    <w:r w:rsidR="003173B0">
      <w:t xml:space="preserve"> | </w:t>
    </w:r>
    <w:r w:rsidR="003173B0">
      <w:fldChar w:fldCharType="begin"/>
    </w:r>
    <w:r w:rsidR="003173B0">
      <w:instrText xml:space="preserve"> PAGE </w:instrText>
    </w:r>
    <w:r w:rsidR="003173B0">
      <w:fldChar w:fldCharType="separate"/>
    </w:r>
    <w:r w:rsidR="003173B0">
      <w:t>1</w:t>
    </w:r>
    <w:r w:rsidR="003173B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A3A8" w14:textId="77777777" w:rsidR="003173B0" w:rsidRDefault="003173B0" w:rsidP="00647A4F">
      <w:pPr>
        <w:spacing w:after="240"/>
      </w:pPr>
      <w:r>
        <w:separator/>
      </w:r>
    </w:p>
  </w:footnote>
  <w:footnote w:type="continuationSeparator" w:id="0">
    <w:p w14:paraId="17C0DDED" w14:textId="77777777" w:rsidR="003173B0" w:rsidRDefault="003173B0" w:rsidP="00647A4F">
      <w:pPr>
        <w:spacing w:after="240"/>
      </w:pPr>
      <w:r>
        <w:continuationSeparator/>
      </w:r>
    </w:p>
    <w:p w14:paraId="5D0E9567" w14:textId="77777777" w:rsidR="003173B0" w:rsidRDefault="003173B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9343" w14:textId="77777777" w:rsidR="003173B0" w:rsidRDefault="003173B0"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E5C0" w14:textId="77777777" w:rsidR="003173B0" w:rsidRDefault="003173B0" w:rsidP="00647A4F">
    <w:pPr>
      <w:pStyle w:val="Kopfzeile"/>
      <w:spacing w:after="240"/>
    </w:pPr>
    <w:r w:rsidRPr="000B7CEC">
      <w:rPr>
        <w:noProof/>
        <w:lang w:eastAsia="de-DE"/>
      </w:rPr>
      <w:drawing>
        <wp:anchor distT="0" distB="0" distL="114300" distR="114300" simplePos="0" relativeHeight="251664384" behindDoc="0" locked="1" layoutInCell="1" allowOverlap="1" wp14:anchorId="3A890BA5" wp14:editId="36908C60">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52D5" w14:textId="77777777" w:rsidR="003173B0" w:rsidRPr="000B7CEC" w:rsidRDefault="003173B0" w:rsidP="00647A4F">
    <w:pPr>
      <w:pStyle w:val="Kopfzeile"/>
      <w:spacing w:after="240"/>
    </w:pPr>
    <w:r w:rsidRPr="000B7CEC">
      <w:rPr>
        <w:noProof/>
        <w:lang w:eastAsia="de-DE"/>
      </w:rPr>
      <w:drawing>
        <wp:anchor distT="0" distB="0" distL="114300" distR="114300" simplePos="0" relativeHeight="251662336" behindDoc="0" locked="0" layoutInCell="1" allowOverlap="1" wp14:anchorId="62660F59" wp14:editId="0067A652">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8"/>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8"/>
  </w:num>
  <w:num w:numId="18">
    <w:abstractNumId w:val="18"/>
  </w:num>
  <w:num w:numId="19">
    <w:abstractNumId w:val="18"/>
  </w:num>
  <w:num w:numId="20">
    <w:abstractNumId w:val="18"/>
  </w:num>
  <w:num w:numId="21">
    <w:abstractNumId w:val="18"/>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7"/>
  </w:num>
  <w:num w:numId="39">
    <w:abstractNumId w:val="7"/>
  </w:num>
  <w:num w:numId="40">
    <w:abstractNumId w:val="1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51F1D"/>
    <w:rsid w:val="00056DB6"/>
    <w:rsid w:val="000706A2"/>
    <w:rsid w:val="000838A9"/>
    <w:rsid w:val="000A70ED"/>
    <w:rsid w:val="000B1DE4"/>
    <w:rsid w:val="000B7CEC"/>
    <w:rsid w:val="000C511A"/>
    <w:rsid w:val="000C534C"/>
    <w:rsid w:val="000C60BA"/>
    <w:rsid w:val="000E431A"/>
    <w:rsid w:val="000F4BFC"/>
    <w:rsid w:val="00116A26"/>
    <w:rsid w:val="00133BCF"/>
    <w:rsid w:val="00145B26"/>
    <w:rsid w:val="00147A4F"/>
    <w:rsid w:val="00163241"/>
    <w:rsid w:val="0016411F"/>
    <w:rsid w:val="0016774E"/>
    <w:rsid w:val="0018412B"/>
    <w:rsid w:val="00197029"/>
    <w:rsid w:val="001B5BAA"/>
    <w:rsid w:val="001B67AE"/>
    <w:rsid w:val="001B747C"/>
    <w:rsid w:val="001C394D"/>
    <w:rsid w:val="001E5ABB"/>
    <w:rsid w:val="001F18AE"/>
    <w:rsid w:val="00204EAE"/>
    <w:rsid w:val="00210ACB"/>
    <w:rsid w:val="0021638F"/>
    <w:rsid w:val="0022027F"/>
    <w:rsid w:val="00262EA4"/>
    <w:rsid w:val="00263C94"/>
    <w:rsid w:val="00265400"/>
    <w:rsid w:val="0027081D"/>
    <w:rsid w:val="00282128"/>
    <w:rsid w:val="0028338E"/>
    <w:rsid w:val="002A5D4F"/>
    <w:rsid w:val="002A6379"/>
    <w:rsid w:val="002B77B3"/>
    <w:rsid w:val="002C05E4"/>
    <w:rsid w:val="002D462D"/>
    <w:rsid w:val="002E1AB6"/>
    <w:rsid w:val="002E3557"/>
    <w:rsid w:val="003050A2"/>
    <w:rsid w:val="003173B0"/>
    <w:rsid w:val="00340AC6"/>
    <w:rsid w:val="003449BF"/>
    <w:rsid w:val="00347B15"/>
    <w:rsid w:val="00356744"/>
    <w:rsid w:val="00366C2C"/>
    <w:rsid w:val="00382047"/>
    <w:rsid w:val="003860B9"/>
    <w:rsid w:val="00387099"/>
    <w:rsid w:val="00391318"/>
    <w:rsid w:val="003A0BCE"/>
    <w:rsid w:val="003B1079"/>
    <w:rsid w:val="003B7A63"/>
    <w:rsid w:val="003D1D5D"/>
    <w:rsid w:val="003E2800"/>
    <w:rsid w:val="00413B84"/>
    <w:rsid w:val="0041506E"/>
    <w:rsid w:val="004158D7"/>
    <w:rsid w:val="004172B8"/>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3745"/>
    <w:rsid w:val="00534D38"/>
    <w:rsid w:val="00541E75"/>
    <w:rsid w:val="0055123F"/>
    <w:rsid w:val="00563C4E"/>
    <w:rsid w:val="0057450D"/>
    <w:rsid w:val="00584EAD"/>
    <w:rsid w:val="005865F5"/>
    <w:rsid w:val="005943F7"/>
    <w:rsid w:val="005A1925"/>
    <w:rsid w:val="005A281B"/>
    <w:rsid w:val="005B1FCC"/>
    <w:rsid w:val="005C7418"/>
    <w:rsid w:val="005E1ABB"/>
    <w:rsid w:val="005E5705"/>
    <w:rsid w:val="005F3C60"/>
    <w:rsid w:val="00614D44"/>
    <w:rsid w:val="00614D7E"/>
    <w:rsid w:val="006170BC"/>
    <w:rsid w:val="0063340E"/>
    <w:rsid w:val="00647A4F"/>
    <w:rsid w:val="006571D2"/>
    <w:rsid w:val="00673988"/>
    <w:rsid w:val="0067694D"/>
    <w:rsid w:val="00677B21"/>
    <w:rsid w:val="00697DB1"/>
    <w:rsid w:val="006C6CB5"/>
    <w:rsid w:val="00704DFC"/>
    <w:rsid w:val="00722296"/>
    <w:rsid w:val="00733B90"/>
    <w:rsid w:val="0074617A"/>
    <w:rsid w:val="00760BAD"/>
    <w:rsid w:val="00781882"/>
    <w:rsid w:val="00787DD5"/>
    <w:rsid w:val="007A0146"/>
    <w:rsid w:val="007A1916"/>
    <w:rsid w:val="007C5289"/>
    <w:rsid w:val="007C5C86"/>
    <w:rsid w:val="007D0BC7"/>
    <w:rsid w:val="007E23ED"/>
    <w:rsid w:val="007E6CB4"/>
    <w:rsid w:val="007F034C"/>
    <w:rsid w:val="007F7D59"/>
    <w:rsid w:val="008042E3"/>
    <w:rsid w:val="00817B34"/>
    <w:rsid w:val="00823D13"/>
    <w:rsid w:val="008414D3"/>
    <w:rsid w:val="00854099"/>
    <w:rsid w:val="00866F90"/>
    <w:rsid w:val="00894791"/>
    <w:rsid w:val="008A14C6"/>
    <w:rsid w:val="008B1932"/>
    <w:rsid w:val="008C2BC0"/>
    <w:rsid w:val="008C5FFE"/>
    <w:rsid w:val="00903141"/>
    <w:rsid w:val="009229D0"/>
    <w:rsid w:val="00941B6B"/>
    <w:rsid w:val="00953661"/>
    <w:rsid w:val="009870F4"/>
    <w:rsid w:val="0099606A"/>
    <w:rsid w:val="009B057B"/>
    <w:rsid w:val="009B10BB"/>
    <w:rsid w:val="009E29CD"/>
    <w:rsid w:val="009E7CEF"/>
    <w:rsid w:val="00A06B04"/>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AC0807"/>
    <w:rsid w:val="00B06C8C"/>
    <w:rsid w:val="00B26E7F"/>
    <w:rsid w:val="00B401C6"/>
    <w:rsid w:val="00B622F0"/>
    <w:rsid w:val="00B6614D"/>
    <w:rsid w:val="00B6648E"/>
    <w:rsid w:val="00B66B5F"/>
    <w:rsid w:val="00B76DCC"/>
    <w:rsid w:val="00B933DB"/>
    <w:rsid w:val="00BA3329"/>
    <w:rsid w:val="00BC4F56"/>
    <w:rsid w:val="00BF6AC1"/>
    <w:rsid w:val="00C275C9"/>
    <w:rsid w:val="00C32F47"/>
    <w:rsid w:val="00C66DA1"/>
    <w:rsid w:val="00C7355A"/>
    <w:rsid w:val="00C97C18"/>
    <w:rsid w:val="00CA06B2"/>
    <w:rsid w:val="00CD0A11"/>
    <w:rsid w:val="00CE7598"/>
    <w:rsid w:val="00D23C2E"/>
    <w:rsid w:val="00D31E7C"/>
    <w:rsid w:val="00D37C08"/>
    <w:rsid w:val="00D4221B"/>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96261"/>
    <w:rsid w:val="00E97E5A"/>
    <w:rsid w:val="00EA0DC0"/>
    <w:rsid w:val="00EA1A60"/>
    <w:rsid w:val="00EA57A0"/>
    <w:rsid w:val="00EB0510"/>
    <w:rsid w:val="00EC73CA"/>
    <w:rsid w:val="00F01893"/>
    <w:rsid w:val="00F5748A"/>
    <w:rsid w:val="00F63846"/>
    <w:rsid w:val="00F82B5C"/>
    <w:rsid w:val="00F84F59"/>
    <w:rsid w:val="00FA2046"/>
    <w:rsid w:val="00FB2E09"/>
    <w:rsid w:val="00FB38C5"/>
    <w:rsid w:val="00FB7156"/>
    <w:rsid w:val="00FC73CA"/>
    <w:rsid w:val="00FE112D"/>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0C85D4"/>
  <w15:docId w15:val="{1958C956-05A5-4086-BBEA-B1ADF3D9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0838A9"/>
    <w:rPr>
      <w:rFonts w:cs="Times New Roman"/>
      <w:i/>
      <w:iCs/>
      <w:color w:val="auto"/>
    </w:rPr>
  </w:style>
  <w:style w:type="character" w:styleId="BesuchterHyperlink">
    <w:name w:val="FollowedHyperlink"/>
    <w:basedOn w:val="Absatz-Standardschriftart"/>
    <w:semiHidden/>
    <w:unhideWhenUsed/>
    <w:rsid w:val="00147A4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pmanndruck.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8.07-09.00.09\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68A1-585E-47D6-993B-895AA0A0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130 Jobwechsel in einer Schicht</vt:lpstr>
      <vt:lpstr>DruckArt zeigt Format</vt:lpstr>
    </vt:vector>
  </TitlesOfParts>
  <Company>Koenig &amp; Bauer</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Rapida 106 at Siepmann in Hamburg</dc:title>
  <dc:creator>Bausenwein, Linda (ZM)</dc:creator>
  <dc:description>Optimiert für Word 2016</dc:description>
  <cp:lastModifiedBy>Bausenwein, Linda (ZM)</cp:lastModifiedBy>
  <cp:revision>8</cp:revision>
  <dcterms:created xsi:type="dcterms:W3CDTF">2019-11-04T10:53:00Z</dcterms:created>
  <dcterms:modified xsi:type="dcterms:W3CDTF">2019-11-06T09:33:00Z</dcterms:modified>
</cp:coreProperties>
</file>