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C6831" w14:textId="26B4E1CA" w:rsidR="00584EAD" w:rsidRPr="00795FE8" w:rsidRDefault="00584EAD" w:rsidP="00677B21">
      <w:pPr>
        <w:pStyle w:val="Titel"/>
        <w:spacing w:before="0" w:afterLines="200" w:after="480"/>
        <w:rPr>
          <w:lang w:val="en-GB"/>
        </w:rPr>
      </w:pPr>
      <w:r w:rsidRPr="00795FE8">
        <w:rPr>
          <w:lang w:val="en-GB"/>
        </w:rPr>
        <w:t>Press</w:t>
      </w:r>
      <w:r w:rsidR="000C693D" w:rsidRPr="00795FE8">
        <w:rPr>
          <w:lang w:val="en-GB"/>
        </w:rPr>
        <w:t xml:space="preserve"> Release</w:t>
      </w:r>
    </w:p>
    <w:p w14:paraId="6D061A23" w14:textId="2B8AA2B4" w:rsidR="00534D38" w:rsidRPr="00795FE8" w:rsidRDefault="00BB7501" w:rsidP="00534D38">
      <w:pPr>
        <w:pStyle w:val="berschrift1"/>
        <w:spacing w:after="240"/>
        <w:rPr>
          <w:lang w:val="en-GB"/>
        </w:rPr>
      </w:pPr>
      <w:r w:rsidRPr="00795FE8">
        <w:rPr>
          <w:lang w:val="en-GB"/>
        </w:rPr>
        <w:t>Edelmann Group</w:t>
      </w:r>
      <w:r w:rsidR="00AC7926" w:rsidRPr="00795FE8">
        <w:rPr>
          <w:lang w:val="en-GB"/>
        </w:rPr>
        <w:t xml:space="preserve"> </w:t>
      </w:r>
      <w:r w:rsidR="000C693D" w:rsidRPr="00795FE8">
        <w:rPr>
          <w:lang w:val="en-GB"/>
        </w:rPr>
        <w:t xml:space="preserve">delighted with the </w:t>
      </w:r>
      <w:r w:rsidR="00AC7926" w:rsidRPr="00795FE8">
        <w:rPr>
          <w:lang w:val="en-GB"/>
        </w:rPr>
        <w:t>Rapida RDC 106</w:t>
      </w:r>
    </w:p>
    <w:p w14:paraId="1E25AA2D" w14:textId="149DE2ED" w:rsidR="00534D38" w:rsidRPr="00795FE8" w:rsidRDefault="00AC7926" w:rsidP="001B67AE">
      <w:pPr>
        <w:pStyle w:val="Untertitel"/>
        <w:spacing w:after="240"/>
        <w:rPr>
          <w:lang w:val="en-GB"/>
        </w:rPr>
      </w:pPr>
      <w:r w:rsidRPr="00795FE8">
        <w:rPr>
          <w:lang w:val="en-GB"/>
        </w:rPr>
        <w:t>Rota</w:t>
      </w:r>
      <w:r w:rsidR="000C693D" w:rsidRPr="00795FE8">
        <w:rPr>
          <w:lang w:val="en-GB"/>
        </w:rPr>
        <w:t xml:space="preserve">ry die-cutter from </w:t>
      </w:r>
      <w:r w:rsidRPr="00795FE8">
        <w:rPr>
          <w:lang w:val="en-GB"/>
        </w:rPr>
        <w:t xml:space="preserve">Koenig &amp; Bauer in </w:t>
      </w:r>
      <w:r w:rsidR="00D023CC">
        <w:rPr>
          <w:lang w:val="en-GB"/>
        </w:rPr>
        <w:t xml:space="preserve">daily </w:t>
      </w:r>
      <w:r w:rsidR="000C693D" w:rsidRPr="00795FE8">
        <w:rPr>
          <w:lang w:val="en-GB"/>
        </w:rPr>
        <w:t>production</w:t>
      </w:r>
    </w:p>
    <w:p w14:paraId="25FE44C2" w14:textId="77777777" w:rsidR="001B67AE" w:rsidRPr="00795FE8" w:rsidRDefault="001B67AE" w:rsidP="001B67AE">
      <w:pPr>
        <w:pStyle w:val="Aufzhlung"/>
        <w:numPr>
          <w:ilvl w:val="0"/>
          <w:numId w:val="0"/>
        </w:numPr>
        <w:spacing w:after="240"/>
        <w:ind w:left="340" w:hanging="340"/>
        <w:rPr>
          <w:lang w:val="en-GB"/>
        </w:rPr>
      </w:pPr>
    </w:p>
    <w:p w14:paraId="26A09A19" w14:textId="153E5AB0" w:rsidR="00AC7926" w:rsidRPr="00795FE8" w:rsidRDefault="000C693D" w:rsidP="00AC7926">
      <w:pPr>
        <w:pStyle w:val="Aufzhlung"/>
        <w:spacing w:after="240"/>
        <w:rPr>
          <w:lang w:val="en-GB"/>
        </w:rPr>
      </w:pPr>
      <w:r w:rsidRPr="00795FE8">
        <w:rPr>
          <w:lang w:val="en-GB"/>
        </w:rPr>
        <w:t>Configuration with three process units</w:t>
      </w:r>
    </w:p>
    <w:p w14:paraId="7A447FD4" w14:textId="78936D24" w:rsidR="00AC7926" w:rsidRPr="00795FE8" w:rsidRDefault="000C693D" w:rsidP="00AC7926">
      <w:pPr>
        <w:pStyle w:val="Aufzhlung"/>
        <w:spacing w:after="240"/>
        <w:rPr>
          <w:lang w:val="en-GB"/>
        </w:rPr>
      </w:pPr>
      <w:r w:rsidRPr="00795FE8">
        <w:rPr>
          <w:lang w:val="en-GB"/>
        </w:rPr>
        <w:t xml:space="preserve">Production speeds up to </w:t>
      </w:r>
      <w:r w:rsidR="008E1926" w:rsidRPr="00795FE8">
        <w:rPr>
          <w:lang w:val="en-GB"/>
        </w:rPr>
        <w:t>15</w:t>
      </w:r>
      <w:r w:rsidRPr="00795FE8">
        <w:rPr>
          <w:lang w:val="en-GB"/>
        </w:rPr>
        <w:t>,</w:t>
      </w:r>
      <w:r w:rsidR="008E1926" w:rsidRPr="00795FE8">
        <w:rPr>
          <w:lang w:val="en-GB"/>
        </w:rPr>
        <w:t xml:space="preserve">000 </w:t>
      </w:r>
      <w:r w:rsidRPr="00795FE8">
        <w:rPr>
          <w:lang w:val="en-GB"/>
        </w:rPr>
        <w:t>sph and extremely fast makeready</w:t>
      </w:r>
    </w:p>
    <w:p w14:paraId="30E8E48C" w14:textId="03960F8B" w:rsidR="00AC7926" w:rsidRPr="00795FE8" w:rsidRDefault="00AC7926" w:rsidP="00AC7926">
      <w:pPr>
        <w:pStyle w:val="Aufzhlung"/>
        <w:spacing w:after="240"/>
        <w:rPr>
          <w:lang w:val="en-GB"/>
        </w:rPr>
      </w:pPr>
      <w:r w:rsidRPr="00795FE8">
        <w:rPr>
          <w:lang w:val="en-GB"/>
        </w:rPr>
        <w:t xml:space="preserve">Intuitive </w:t>
      </w:r>
      <w:r w:rsidR="000C693D" w:rsidRPr="00795FE8">
        <w:rPr>
          <w:lang w:val="en-GB"/>
        </w:rPr>
        <w:t>operation</w:t>
      </w:r>
    </w:p>
    <w:p w14:paraId="7194A480" w14:textId="47A94EC6" w:rsidR="00D4221B" w:rsidRPr="00795FE8" w:rsidRDefault="00D31E7C" w:rsidP="00D4221B">
      <w:pPr>
        <w:spacing w:after="240"/>
        <w:rPr>
          <w:lang w:val="en-GB"/>
        </w:rPr>
      </w:pPr>
      <w:r w:rsidRPr="00795FE8">
        <w:rPr>
          <w:lang w:val="en-GB"/>
        </w:rPr>
        <w:t>R</w:t>
      </w:r>
      <w:r w:rsidR="003B6886">
        <w:rPr>
          <w:lang w:val="en-GB"/>
        </w:rPr>
        <w:t>adebeul, 05</w:t>
      </w:r>
      <w:r w:rsidR="00AC7926" w:rsidRPr="00795FE8">
        <w:rPr>
          <w:lang w:val="en-GB"/>
        </w:rPr>
        <w:t>.</w:t>
      </w:r>
      <w:r w:rsidR="003B6886">
        <w:rPr>
          <w:lang w:val="en-GB"/>
        </w:rPr>
        <w:t>12</w:t>
      </w:r>
      <w:r w:rsidR="00534D38" w:rsidRPr="00795FE8">
        <w:rPr>
          <w:lang w:val="en-GB"/>
        </w:rPr>
        <w:t>.2019</w:t>
      </w:r>
      <w:r w:rsidR="00584EAD" w:rsidRPr="00795FE8">
        <w:rPr>
          <w:lang w:val="en-GB"/>
        </w:rPr>
        <w:br/>
      </w:r>
      <w:r w:rsidR="000C693D" w:rsidRPr="00795FE8">
        <w:rPr>
          <w:lang w:val="en-GB"/>
        </w:rPr>
        <w:t xml:space="preserve">The </w:t>
      </w:r>
      <w:r w:rsidR="00BB7501" w:rsidRPr="00795FE8">
        <w:rPr>
          <w:lang w:val="en-GB"/>
        </w:rPr>
        <w:t>Edelmann</w:t>
      </w:r>
      <w:r w:rsidR="00AC7926" w:rsidRPr="00795FE8">
        <w:rPr>
          <w:lang w:val="en-GB"/>
        </w:rPr>
        <w:t xml:space="preserve"> </w:t>
      </w:r>
      <w:r w:rsidR="00FF4D0F" w:rsidRPr="00795FE8">
        <w:rPr>
          <w:lang w:val="en-GB"/>
        </w:rPr>
        <w:t xml:space="preserve">Group </w:t>
      </w:r>
      <w:r w:rsidR="00AC7926" w:rsidRPr="00795FE8">
        <w:rPr>
          <w:lang w:val="en-GB"/>
        </w:rPr>
        <w:t xml:space="preserve">in Heidenheim </w:t>
      </w:r>
      <w:r w:rsidR="000C693D" w:rsidRPr="00795FE8">
        <w:rPr>
          <w:lang w:val="en-GB"/>
        </w:rPr>
        <w:t xml:space="preserve">has been operating a </w:t>
      </w:r>
      <w:r w:rsidR="00AC7926" w:rsidRPr="00795FE8">
        <w:rPr>
          <w:lang w:val="en-GB"/>
        </w:rPr>
        <w:t>Rapida RDC 106</w:t>
      </w:r>
      <w:r w:rsidR="000C693D" w:rsidRPr="00795FE8">
        <w:rPr>
          <w:lang w:val="en-GB"/>
        </w:rPr>
        <w:t xml:space="preserve"> rotary die-cutter for the past two years</w:t>
      </w:r>
      <w:r w:rsidR="00AC7926" w:rsidRPr="00795FE8">
        <w:rPr>
          <w:lang w:val="en-GB"/>
        </w:rPr>
        <w:t xml:space="preserve">. </w:t>
      </w:r>
      <w:r w:rsidR="000C693D" w:rsidRPr="00795FE8">
        <w:rPr>
          <w:lang w:val="en-GB"/>
        </w:rPr>
        <w:t xml:space="preserve">The company is known for its commitment to </w:t>
      </w:r>
      <w:r w:rsidR="00AC7926" w:rsidRPr="00795FE8">
        <w:rPr>
          <w:lang w:val="en-GB"/>
        </w:rPr>
        <w:t xml:space="preserve">innovative </w:t>
      </w:r>
      <w:r w:rsidR="000C693D" w:rsidRPr="00795FE8">
        <w:rPr>
          <w:lang w:val="en-GB"/>
        </w:rPr>
        <w:t>processes and technologies and was proud to serve as a pilot user of the die-cutter in packaging production</w:t>
      </w:r>
      <w:r w:rsidR="00AC7926" w:rsidRPr="00795FE8">
        <w:rPr>
          <w:lang w:val="en-GB"/>
        </w:rPr>
        <w:t xml:space="preserve">, </w:t>
      </w:r>
      <w:r w:rsidR="000C693D" w:rsidRPr="00795FE8">
        <w:rPr>
          <w:lang w:val="en-GB"/>
        </w:rPr>
        <w:t>accompanying developments from the first tentative steps, through intensive field testing to final series maturity. In the meantime, the new machine is being used in daily production</w:t>
      </w:r>
      <w:r w:rsidR="00AC7926" w:rsidRPr="00795FE8">
        <w:rPr>
          <w:lang w:val="en-GB"/>
        </w:rPr>
        <w:t>.</w:t>
      </w:r>
    </w:p>
    <w:p w14:paraId="6E77B3F0" w14:textId="3A0EB140" w:rsidR="00AC7926" w:rsidRPr="00795FE8" w:rsidRDefault="000C693D" w:rsidP="00D4221B">
      <w:pPr>
        <w:spacing w:after="240"/>
        <w:rPr>
          <w:lang w:val="en-GB"/>
        </w:rPr>
      </w:pPr>
      <w:r w:rsidRPr="00795FE8">
        <w:rPr>
          <w:lang w:val="en-GB"/>
        </w:rPr>
        <w:t xml:space="preserve">The </w:t>
      </w:r>
      <w:r w:rsidR="00AC7926" w:rsidRPr="00795FE8">
        <w:rPr>
          <w:lang w:val="en-GB"/>
        </w:rPr>
        <w:t xml:space="preserve">Rapida RDC 106 </w:t>
      </w:r>
      <w:r w:rsidRPr="00795FE8">
        <w:rPr>
          <w:lang w:val="en-GB"/>
        </w:rPr>
        <w:t>is configured with three process units and handles folding cartons destined for international brands in the health care, beauty and consumer goods sectors</w:t>
      </w:r>
      <w:r w:rsidR="00AC7926" w:rsidRPr="00795FE8">
        <w:rPr>
          <w:rFonts w:eastAsia="Times New Roman" w:cstheme="minorHAnsi"/>
          <w:lang w:val="en-GB"/>
        </w:rPr>
        <w:t xml:space="preserve">. </w:t>
      </w:r>
      <w:r w:rsidRPr="00795FE8">
        <w:rPr>
          <w:rFonts w:eastAsia="Times New Roman" w:cstheme="minorHAnsi"/>
          <w:lang w:val="en-GB"/>
        </w:rPr>
        <w:t>In most cases, the products are cut, embossed and stripped in an inline process</w:t>
      </w:r>
      <w:r w:rsidR="00AC7926" w:rsidRPr="00795FE8">
        <w:rPr>
          <w:rFonts w:eastAsia="Times New Roman" w:cstheme="minorHAnsi"/>
          <w:lang w:val="en-GB"/>
        </w:rPr>
        <w:t>.</w:t>
      </w:r>
    </w:p>
    <w:p w14:paraId="013EFEB2" w14:textId="2DB985ED" w:rsidR="00541E75" w:rsidRPr="00795FE8" w:rsidRDefault="000C693D" w:rsidP="00817B34">
      <w:pPr>
        <w:spacing w:after="240"/>
        <w:rPr>
          <w:lang w:val="en-GB"/>
        </w:rPr>
      </w:pPr>
      <w:r w:rsidRPr="00795FE8">
        <w:rPr>
          <w:rFonts w:eastAsia="Times New Roman" w:cstheme="minorHAnsi"/>
          <w:lang w:val="en-GB"/>
        </w:rPr>
        <w:t xml:space="preserve">The specialists at </w:t>
      </w:r>
      <w:r w:rsidR="002078D0" w:rsidRPr="00795FE8">
        <w:rPr>
          <w:rFonts w:eastAsia="Times New Roman" w:cstheme="minorHAnsi"/>
          <w:lang w:val="en-GB"/>
        </w:rPr>
        <w:t xml:space="preserve">Edelmann </w:t>
      </w:r>
      <w:r w:rsidRPr="00795FE8">
        <w:rPr>
          <w:rFonts w:eastAsia="Times New Roman" w:cstheme="minorHAnsi"/>
          <w:lang w:val="en-GB"/>
        </w:rPr>
        <w:t>are delighted with the high production performance of the rotary die-cutter</w:t>
      </w:r>
      <w:r w:rsidR="002078D0" w:rsidRPr="00795FE8">
        <w:rPr>
          <w:rFonts w:eastAsia="Times New Roman" w:cstheme="minorHAnsi"/>
          <w:lang w:val="en-GB"/>
        </w:rPr>
        <w:t xml:space="preserve">. </w:t>
      </w:r>
      <w:r w:rsidRPr="00795FE8">
        <w:rPr>
          <w:rFonts w:eastAsia="Times New Roman" w:cstheme="minorHAnsi"/>
          <w:lang w:val="en-GB"/>
        </w:rPr>
        <w:t>It runs at speeds up to 15,000 sheets per hour,</w:t>
      </w:r>
      <w:r w:rsidR="002078D0" w:rsidRPr="00795FE8">
        <w:rPr>
          <w:rFonts w:eastAsia="Times New Roman" w:cstheme="minorHAnsi"/>
          <w:lang w:val="en-GB"/>
        </w:rPr>
        <w:t xml:space="preserve"> </w:t>
      </w:r>
      <w:r w:rsidRPr="00795FE8">
        <w:rPr>
          <w:rFonts w:eastAsia="Times New Roman" w:cstheme="minorHAnsi"/>
          <w:lang w:val="en-GB"/>
        </w:rPr>
        <w:t>and also impresses with very fast makeready</w:t>
      </w:r>
      <w:r w:rsidR="00AC7926" w:rsidRPr="00795FE8">
        <w:rPr>
          <w:rFonts w:eastAsia="Times New Roman" w:cstheme="minorHAnsi"/>
          <w:lang w:val="en-GB"/>
        </w:rPr>
        <w:t xml:space="preserve">. </w:t>
      </w:r>
      <w:r w:rsidRPr="00795FE8">
        <w:rPr>
          <w:rFonts w:eastAsia="Times New Roman" w:cstheme="minorHAnsi"/>
          <w:lang w:val="en-GB"/>
        </w:rPr>
        <w:t xml:space="preserve">“That makes the </w:t>
      </w:r>
      <w:r w:rsidR="00AC7926" w:rsidRPr="00795FE8">
        <w:rPr>
          <w:rFonts w:eastAsia="Times New Roman" w:cstheme="minorHAnsi"/>
          <w:lang w:val="en-GB"/>
        </w:rPr>
        <w:t xml:space="preserve">Rapida RDC 106 </w:t>
      </w:r>
      <w:r w:rsidRPr="00795FE8">
        <w:rPr>
          <w:rFonts w:eastAsia="Times New Roman" w:cstheme="minorHAnsi"/>
          <w:lang w:val="en-GB"/>
        </w:rPr>
        <w:t xml:space="preserve">so interesting for us,” says technical director </w:t>
      </w:r>
      <w:r w:rsidR="00117C10" w:rsidRPr="00795FE8">
        <w:rPr>
          <w:lang w:val="en-GB"/>
        </w:rPr>
        <w:t>Oliver Sattel</w:t>
      </w:r>
      <w:r w:rsidR="00AC7926" w:rsidRPr="00795FE8">
        <w:rPr>
          <w:rFonts w:eastAsia="Times New Roman" w:cstheme="minorHAnsi"/>
          <w:lang w:val="en-GB"/>
        </w:rPr>
        <w:t xml:space="preserve">. </w:t>
      </w:r>
      <w:r w:rsidRPr="00795FE8">
        <w:rPr>
          <w:rFonts w:eastAsia="Times New Roman" w:cstheme="minorHAnsi"/>
          <w:lang w:val="en-GB"/>
        </w:rPr>
        <w:t>“Our competitiveness is based on a combination of quality and speed</w:t>
      </w:r>
      <w:r w:rsidR="00AC7926" w:rsidRPr="00795FE8">
        <w:rPr>
          <w:rFonts w:eastAsia="Times New Roman" w:cstheme="minorHAnsi"/>
          <w:color w:val="222222"/>
          <w:lang w:val="en-GB" w:eastAsia="de-DE"/>
        </w:rPr>
        <w:t xml:space="preserve">. </w:t>
      </w:r>
      <w:r w:rsidRPr="00795FE8">
        <w:rPr>
          <w:rFonts w:eastAsia="Times New Roman" w:cstheme="minorHAnsi"/>
          <w:color w:val="222222"/>
          <w:lang w:val="en-GB" w:eastAsia="de-DE"/>
        </w:rPr>
        <w:t>For that reason, it is important for us to be involved in the development of new machines from the very beginning</w:t>
      </w:r>
      <w:r w:rsidR="00AC7926" w:rsidRPr="00795FE8">
        <w:rPr>
          <w:rFonts w:eastAsia="Times New Roman" w:cstheme="minorHAnsi"/>
          <w:color w:val="222222"/>
          <w:lang w:val="en-GB" w:eastAsia="de-DE"/>
        </w:rPr>
        <w:t xml:space="preserve"> – </w:t>
      </w:r>
      <w:r w:rsidRPr="00795FE8">
        <w:rPr>
          <w:rFonts w:eastAsia="Times New Roman" w:cstheme="minorHAnsi"/>
          <w:color w:val="222222"/>
          <w:lang w:val="en-GB" w:eastAsia="de-DE"/>
        </w:rPr>
        <w:t xml:space="preserve">and the </w:t>
      </w:r>
      <w:r w:rsidR="00AC7926" w:rsidRPr="00795FE8">
        <w:rPr>
          <w:rFonts w:eastAsia="Times New Roman" w:cstheme="minorHAnsi"/>
          <w:color w:val="222222"/>
          <w:lang w:val="en-GB" w:eastAsia="de-DE"/>
        </w:rPr>
        <w:t xml:space="preserve">Rapida RDC 106 </w:t>
      </w:r>
      <w:r w:rsidRPr="00795FE8">
        <w:rPr>
          <w:rFonts w:eastAsia="Times New Roman" w:cstheme="minorHAnsi"/>
          <w:color w:val="222222"/>
          <w:lang w:val="en-GB" w:eastAsia="de-DE"/>
        </w:rPr>
        <w:t>is a perfect example</w:t>
      </w:r>
      <w:r w:rsidR="00D928AA" w:rsidRPr="00795FE8">
        <w:rPr>
          <w:rFonts w:eastAsia="Times New Roman" w:cstheme="minorHAnsi"/>
          <w:color w:val="222222"/>
          <w:lang w:val="en-GB" w:eastAsia="de-DE"/>
        </w:rPr>
        <w:t xml:space="preserve"> for successful participation in the development process from the drawing board through to series maturity</w:t>
      </w:r>
      <w:r w:rsidR="00AC7926" w:rsidRPr="00795FE8">
        <w:rPr>
          <w:rFonts w:eastAsia="Times New Roman" w:cstheme="minorHAnsi"/>
          <w:color w:val="222222"/>
          <w:lang w:val="en-GB" w:eastAsia="de-DE"/>
        </w:rPr>
        <w:t xml:space="preserve">. </w:t>
      </w:r>
      <w:r w:rsidR="00D928AA" w:rsidRPr="00795FE8">
        <w:rPr>
          <w:rFonts w:eastAsia="Times New Roman" w:cstheme="minorHAnsi"/>
          <w:color w:val="222222"/>
          <w:lang w:val="en-GB" w:eastAsia="de-DE"/>
        </w:rPr>
        <w:t xml:space="preserve">We view this as genuine partnership </w:t>
      </w:r>
      <w:r w:rsidR="00AC7926" w:rsidRPr="00795FE8">
        <w:rPr>
          <w:rFonts w:eastAsia="Times New Roman" w:cstheme="minorHAnsi"/>
          <w:color w:val="222222"/>
          <w:lang w:val="en-GB" w:eastAsia="de-DE"/>
        </w:rPr>
        <w:t xml:space="preserve">– </w:t>
      </w:r>
      <w:r w:rsidR="00D928AA" w:rsidRPr="00795FE8">
        <w:rPr>
          <w:rFonts w:eastAsia="Times New Roman" w:cstheme="minorHAnsi"/>
          <w:color w:val="222222"/>
          <w:lang w:val="en-GB" w:eastAsia="de-DE"/>
        </w:rPr>
        <w:t xml:space="preserve">and we have maintained such a relationship with </w:t>
      </w:r>
      <w:r w:rsidR="00AC7926" w:rsidRPr="00795FE8">
        <w:rPr>
          <w:rFonts w:eastAsia="Times New Roman" w:cstheme="minorHAnsi"/>
          <w:color w:val="222222"/>
          <w:lang w:val="en-GB" w:eastAsia="de-DE"/>
        </w:rPr>
        <w:t>Koenig &amp; Bauer</w:t>
      </w:r>
      <w:r w:rsidR="00D928AA" w:rsidRPr="00795FE8">
        <w:rPr>
          <w:rFonts w:eastAsia="Times New Roman" w:cstheme="minorHAnsi"/>
          <w:color w:val="222222"/>
          <w:lang w:val="en-GB" w:eastAsia="de-DE"/>
        </w:rPr>
        <w:t xml:space="preserve"> for many years</w:t>
      </w:r>
      <w:r w:rsidR="00AC7926" w:rsidRPr="00795FE8">
        <w:rPr>
          <w:rFonts w:eastAsia="Times New Roman" w:cstheme="minorHAnsi"/>
          <w:color w:val="222222"/>
          <w:lang w:val="en-GB" w:eastAsia="de-DE"/>
        </w:rPr>
        <w:t>.</w:t>
      </w:r>
      <w:r w:rsidR="00D928AA" w:rsidRPr="00795FE8">
        <w:rPr>
          <w:rFonts w:eastAsia="Times New Roman" w:cstheme="minorHAnsi"/>
          <w:color w:val="222222"/>
          <w:lang w:val="en-GB" w:eastAsia="de-DE"/>
        </w:rPr>
        <w:t>”</w:t>
      </w:r>
    </w:p>
    <w:p w14:paraId="68BD938E" w14:textId="42EF38E9" w:rsidR="00D4221B" w:rsidRPr="00795FE8" w:rsidRDefault="00AC7926" w:rsidP="00541E75">
      <w:pPr>
        <w:pStyle w:val="berschrift4"/>
        <w:rPr>
          <w:lang w:val="en-GB"/>
        </w:rPr>
      </w:pPr>
      <w:r w:rsidRPr="00795FE8">
        <w:rPr>
          <w:lang w:val="en-GB"/>
        </w:rPr>
        <w:t>Rota</w:t>
      </w:r>
      <w:r w:rsidR="00D928AA" w:rsidRPr="00795FE8">
        <w:rPr>
          <w:lang w:val="en-GB"/>
        </w:rPr>
        <w:t>ry process has many benefits</w:t>
      </w:r>
    </w:p>
    <w:p w14:paraId="4BD2A4D3" w14:textId="7877BA66" w:rsidR="00BC7E6D" w:rsidRPr="00795FE8" w:rsidRDefault="00D928AA" w:rsidP="003E2800">
      <w:pPr>
        <w:spacing w:after="240"/>
        <w:rPr>
          <w:rFonts w:eastAsia="Times New Roman" w:cstheme="minorHAnsi"/>
          <w:lang w:val="en-GB"/>
        </w:rPr>
      </w:pPr>
      <w:r w:rsidRPr="00795FE8">
        <w:rPr>
          <w:rFonts w:eastAsia="Times New Roman" w:cstheme="minorHAnsi"/>
          <w:lang w:val="en-GB"/>
        </w:rPr>
        <w:t xml:space="preserve">Alongside the sheer speed, the high-quality cutting and creasing results achieved with standardised tools are an important strength of the </w:t>
      </w:r>
      <w:r w:rsidR="0028028E" w:rsidRPr="00795FE8">
        <w:rPr>
          <w:rFonts w:eastAsia="Times New Roman" w:cstheme="minorHAnsi"/>
          <w:lang w:val="en-GB"/>
        </w:rPr>
        <w:t xml:space="preserve">Rapida </w:t>
      </w:r>
      <w:r w:rsidR="006D76D9" w:rsidRPr="00795FE8">
        <w:rPr>
          <w:rFonts w:eastAsia="Times New Roman" w:cstheme="minorHAnsi"/>
          <w:lang w:val="en-GB"/>
        </w:rPr>
        <w:t>RDC</w:t>
      </w:r>
      <w:r w:rsidR="0028028E" w:rsidRPr="00795FE8">
        <w:rPr>
          <w:rFonts w:eastAsia="Times New Roman" w:cstheme="minorHAnsi"/>
          <w:lang w:val="en-GB"/>
        </w:rPr>
        <w:t xml:space="preserve"> 106</w:t>
      </w:r>
      <w:r w:rsidR="006D76D9" w:rsidRPr="00795FE8">
        <w:rPr>
          <w:rFonts w:eastAsia="Times New Roman" w:cstheme="minorHAnsi"/>
          <w:lang w:val="en-GB"/>
        </w:rPr>
        <w:t xml:space="preserve">. </w:t>
      </w:r>
      <w:r w:rsidRPr="00795FE8">
        <w:rPr>
          <w:rFonts w:eastAsia="Times New Roman" w:cstheme="minorHAnsi"/>
          <w:lang w:val="en-GB"/>
        </w:rPr>
        <w:t>The excellent embossing results at a previously unknown production speed are a further bonus</w:t>
      </w:r>
      <w:r w:rsidR="006D76D9" w:rsidRPr="00795FE8">
        <w:rPr>
          <w:rFonts w:eastAsia="Times New Roman" w:cstheme="minorHAnsi"/>
          <w:lang w:val="en-GB"/>
        </w:rPr>
        <w:t>.</w:t>
      </w:r>
      <w:r w:rsidR="00AC7926" w:rsidRPr="00795FE8">
        <w:rPr>
          <w:rFonts w:eastAsia="Times New Roman" w:cstheme="minorHAnsi"/>
          <w:lang w:val="en-GB"/>
        </w:rPr>
        <w:t xml:space="preserve"> </w:t>
      </w:r>
      <w:r w:rsidRPr="00795FE8">
        <w:rPr>
          <w:rFonts w:eastAsia="Times New Roman" w:cstheme="minorHAnsi"/>
          <w:lang w:val="en-GB"/>
        </w:rPr>
        <w:t>The facility to assign individual processes to separate towers</w:t>
      </w:r>
      <w:r w:rsidR="00BE5025" w:rsidRPr="00795FE8">
        <w:rPr>
          <w:rFonts w:eastAsia="Times New Roman" w:cstheme="minorHAnsi"/>
          <w:lang w:val="en-GB"/>
        </w:rPr>
        <w:t xml:space="preserve"> </w:t>
      </w:r>
      <w:r w:rsidRPr="00795FE8">
        <w:rPr>
          <w:rFonts w:eastAsia="Times New Roman" w:cstheme="minorHAnsi"/>
          <w:lang w:val="en-GB"/>
        </w:rPr>
        <w:t>permits a significantly wider range of product options compared to traditional die-cutting systems. Flexibility regarding the length of cutting and creasing lines is one example</w:t>
      </w:r>
      <w:r w:rsidR="00BC7E6D" w:rsidRPr="00795FE8">
        <w:rPr>
          <w:rFonts w:eastAsia="Times New Roman" w:cstheme="minorHAnsi"/>
          <w:lang w:val="en-GB"/>
        </w:rPr>
        <w:t>.</w:t>
      </w:r>
    </w:p>
    <w:p w14:paraId="6B0A09B7" w14:textId="7CF63EAC" w:rsidR="00584EAD" w:rsidRPr="00795FE8" w:rsidRDefault="00D928AA" w:rsidP="00584EAD">
      <w:pPr>
        <w:spacing w:after="240"/>
        <w:rPr>
          <w:lang w:val="en-GB"/>
        </w:rPr>
      </w:pPr>
      <w:r w:rsidRPr="00795FE8">
        <w:rPr>
          <w:rFonts w:eastAsia="Times New Roman" w:cstheme="minorHAnsi"/>
          <w:lang w:val="en-GB"/>
        </w:rPr>
        <w:t>Before the</w:t>
      </w:r>
      <w:r w:rsidR="00AC7926" w:rsidRPr="00795FE8">
        <w:rPr>
          <w:rFonts w:eastAsia="Times New Roman" w:cstheme="minorHAnsi"/>
          <w:lang w:val="en-GB"/>
        </w:rPr>
        <w:t xml:space="preserve"> Rapida RDC 106 </w:t>
      </w:r>
      <w:r w:rsidRPr="00795FE8">
        <w:rPr>
          <w:rFonts w:eastAsia="Times New Roman" w:cstheme="minorHAnsi"/>
          <w:lang w:val="en-GB"/>
        </w:rPr>
        <w:t>could be fully integrated into production</w:t>
      </w:r>
      <w:r w:rsidR="00AC7926" w:rsidRPr="00795FE8">
        <w:rPr>
          <w:rFonts w:eastAsia="Times New Roman" w:cstheme="minorHAnsi"/>
          <w:lang w:val="en-GB"/>
        </w:rPr>
        <w:t xml:space="preserve">, </w:t>
      </w:r>
      <w:r w:rsidRPr="00795FE8">
        <w:rPr>
          <w:rFonts w:eastAsia="Times New Roman" w:cstheme="minorHAnsi"/>
          <w:lang w:val="en-GB"/>
        </w:rPr>
        <w:t>it was necessary to adapt a few aspects of the company</w:t>
      </w:r>
      <w:r w:rsidR="003A3B9F" w:rsidRPr="00795FE8">
        <w:rPr>
          <w:rFonts w:eastAsia="Times New Roman" w:cstheme="minorHAnsi"/>
          <w:lang w:val="en-GB"/>
        </w:rPr>
        <w:t>’s</w:t>
      </w:r>
      <w:r w:rsidRPr="00795FE8">
        <w:rPr>
          <w:rFonts w:eastAsia="Times New Roman" w:cstheme="minorHAnsi"/>
          <w:lang w:val="en-GB"/>
        </w:rPr>
        <w:t xml:space="preserve"> workflows</w:t>
      </w:r>
      <w:r w:rsidR="003A3B9F" w:rsidRPr="00795FE8">
        <w:rPr>
          <w:rFonts w:eastAsia="Times New Roman" w:cstheme="minorHAnsi"/>
          <w:lang w:val="en-GB"/>
        </w:rPr>
        <w:t xml:space="preserve"> for a rotary process, for example tool procurement and sheet layouts</w:t>
      </w:r>
      <w:r w:rsidR="00AC7926" w:rsidRPr="00795FE8">
        <w:rPr>
          <w:rFonts w:eastAsia="Times New Roman" w:cstheme="minorHAnsi"/>
          <w:lang w:val="en-GB"/>
        </w:rPr>
        <w:t xml:space="preserve">. </w:t>
      </w:r>
      <w:r w:rsidR="003A3B9F" w:rsidRPr="00795FE8">
        <w:rPr>
          <w:rFonts w:eastAsia="Times New Roman" w:cstheme="minorHAnsi"/>
          <w:lang w:val="en-GB"/>
        </w:rPr>
        <w:t>The employees, too, had to rethink the approach to die-cutting jobs</w:t>
      </w:r>
      <w:r w:rsidR="00AC7926" w:rsidRPr="00795FE8">
        <w:rPr>
          <w:rFonts w:eastAsia="Times New Roman" w:cstheme="minorHAnsi"/>
          <w:lang w:val="en-GB"/>
        </w:rPr>
        <w:t xml:space="preserve">. </w:t>
      </w:r>
      <w:r w:rsidR="003A3B9F" w:rsidRPr="00795FE8">
        <w:rPr>
          <w:rFonts w:eastAsia="Times New Roman" w:cstheme="minorHAnsi"/>
          <w:lang w:val="en-GB"/>
        </w:rPr>
        <w:t>Once everything was sorted, the quality of the products was spot on</w:t>
      </w:r>
      <w:r w:rsidR="00AC7926" w:rsidRPr="00795FE8">
        <w:rPr>
          <w:rFonts w:eastAsia="Times New Roman" w:cstheme="minorHAnsi"/>
          <w:lang w:val="en-GB"/>
        </w:rPr>
        <w:t xml:space="preserve">. </w:t>
      </w:r>
      <w:r w:rsidR="00795FE8" w:rsidRPr="00795FE8">
        <w:rPr>
          <w:rFonts w:eastAsia="Times New Roman" w:cstheme="minorHAnsi"/>
          <w:lang w:val="en-GB"/>
        </w:rPr>
        <w:t>Rotary</w:t>
      </w:r>
      <w:r w:rsidR="003A3B9F" w:rsidRPr="00795FE8">
        <w:rPr>
          <w:rFonts w:eastAsia="Times New Roman" w:cstheme="minorHAnsi"/>
          <w:lang w:val="en-GB"/>
        </w:rPr>
        <w:t xml:space="preserve"> die-cutting is fundamentally different from a flat-bed process</w:t>
      </w:r>
      <w:r w:rsidR="00AC7926" w:rsidRPr="00795FE8">
        <w:rPr>
          <w:rFonts w:eastAsia="Times New Roman" w:cstheme="minorHAnsi"/>
          <w:lang w:val="en-GB"/>
        </w:rPr>
        <w:t xml:space="preserve">. </w:t>
      </w:r>
      <w:r w:rsidR="003A3B9F" w:rsidRPr="00795FE8">
        <w:rPr>
          <w:rFonts w:eastAsia="Times New Roman" w:cstheme="minorHAnsi"/>
          <w:lang w:val="en-GB"/>
        </w:rPr>
        <w:t xml:space="preserve">Only the final result </w:t>
      </w:r>
      <w:r w:rsidR="00AC7926" w:rsidRPr="00795FE8">
        <w:rPr>
          <w:rFonts w:eastAsia="Times New Roman" w:cstheme="minorHAnsi"/>
          <w:lang w:val="en-GB"/>
        </w:rPr>
        <w:t xml:space="preserve">– </w:t>
      </w:r>
      <w:r w:rsidR="003A3B9F" w:rsidRPr="00795FE8">
        <w:rPr>
          <w:rFonts w:eastAsia="Times New Roman" w:cstheme="minorHAnsi"/>
          <w:lang w:val="en-GB"/>
        </w:rPr>
        <w:t xml:space="preserve">a folding carton </w:t>
      </w:r>
      <w:r w:rsidR="00AC7926" w:rsidRPr="00795FE8">
        <w:rPr>
          <w:rFonts w:eastAsia="Times New Roman" w:cstheme="minorHAnsi"/>
          <w:lang w:val="en-GB"/>
        </w:rPr>
        <w:t>– is identic</w:t>
      </w:r>
      <w:r w:rsidR="003A3B9F" w:rsidRPr="00795FE8">
        <w:rPr>
          <w:rFonts w:eastAsia="Times New Roman" w:cstheme="minorHAnsi"/>
          <w:lang w:val="en-GB"/>
        </w:rPr>
        <w:t>al</w:t>
      </w:r>
      <w:r w:rsidR="00817B34" w:rsidRPr="00795FE8">
        <w:rPr>
          <w:lang w:val="en-GB"/>
        </w:rPr>
        <w:t>.</w:t>
      </w:r>
    </w:p>
    <w:p w14:paraId="7B23B43A" w14:textId="4DAF9466" w:rsidR="00541E75" w:rsidRPr="00795FE8" w:rsidRDefault="003A3B9F" w:rsidP="00584EAD">
      <w:pPr>
        <w:spacing w:after="240"/>
        <w:rPr>
          <w:lang w:val="en-GB"/>
        </w:rPr>
      </w:pPr>
      <w:r w:rsidRPr="00795FE8">
        <w:rPr>
          <w:rFonts w:eastAsia="Times New Roman" w:cstheme="minorHAnsi"/>
          <w:lang w:val="en-GB"/>
        </w:rPr>
        <w:lastRenderedPageBreak/>
        <w:t xml:space="preserve">Working together with </w:t>
      </w:r>
      <w:r w:rsidR="00AC7926" w:rsidRPr="00795FE8">
        <w:rPr>
          <w:rFonts w:eastAsia="Times New Roman" w:cstheme="minorHAnsi"/>
          <w:lang w:val="en-GB"/>
        </w:rPr>
        <w:t xml:space="preserve">Koenig &amp; Bauer, </w:t>
      </w:r>
      <w:r w:rsidRPr="00795FE8">
        <w:rPr>
          <w:rFonts w:eastAsia="Times New Roman" w:cstheme="minorHAnsi"/>
          <w:lang w:val="en-GB"/>
        </w:rPr>
        <w:t xml:space="preserve">Edelmann has </w:t>
      </w:r>
      <w:r w:rsidR="0003710A">
        <w:rPr>
          <w:rFonts w:eastAsia="Times New Roman" w:cstheme="minorHAnsi"/>
          <w:lang w:val="en-GB"/>
        </w:rPr>
        <w:t xml:space="preserve">now </w:t>
      </w:r>
      <w:r w:rsidR="00D023CC">
        <w:rPr>
          <w:rFonts w:eastAsia="Times New Roman" w:cstheme="minorHAnsi"/>
          <w:lang w:val="en-GB"/>
        </w:rPr>
        <w:t>reach</w:t>
      </w:r>
      <w:r w:rsidRPr="00795FE8">
        <w:rPr>
          <w:rFonts w:eastAsia="Times New Roman" w:cstheme="minorHAnsi"/>
          <w:lang w:val="en-GB"/>
        </w:rPr>
        <w:t xml:space="preserve">ed a </w:t>
      </w:r>
      <w:r w:rsidR="00D023CC">
        <w:rPr>
          <w:rFonts w:eastAsia="Times New Roman" w:cstheme="minorHAnsi"/>
          <w:lang w:val="en-GB"/>
        </w:rPr>
        <w:t>level</w:t>
      </w:r>
      <w:r w:rsidRPr="00795FE8">
        <w:rPr>
          <w:rFonts w:eastAsia="Times New Roman" w:cstheme="minorHAnsi"/>
          <w:lang w:val="en-GB"/>
        </w:rPr>
        <w:t xml:space="preserve"> which meets the company’s expectations to the full</w:t>
      </w:r>
      <w:r w:rsidR="00AC7926" w:rsidRPr="00795FE8">
        <w:rPr>
          <w:rFonts w:eastAsia="Times New Roman" w:cstheme="minorHAnsi"/>
          <w:lang w:val="en-GB"/>
        </w:rPr>
        <w:t xml:space="preserve">. </w:t>
      </w:r>
      <w:r w:rsidRPr="00795FE8">
        <w:rPr>
          <w:rFonts w:eastAsia="Times New Roman" w:cstheme="minorHAnsi"/>
          <w:lang w:val="en-GB"/>
        </w:rPr>
        <w:t xml:space="preserve">And that provides a sound </w:t>
      </w:r>
      <w:r w:rsidR="00AC7926" w:rsidRPr="00795FE8">
        <w:rPr>
          <w:rFonts w:eastAsia="Times New Roman" w:cstheme="minorHAnsi"/>
          <w:lang w:val="en-GB"/>
        </w:rPr>
        <w:t>ba</w:t>
      </w:r>
      <w:r w:rsidRPr="00795FE8">
        <w:rPr>
          <w:rFonts w:eastAsia="Times New Roman" w:cstheme="minorHAnsi"/>
          <w:lang w:val="en-GB"/>
        </w:rPr>
        <w:t>sis for future business</w:t>
      </w:r>
      <w:r w:rsidR="00AC7926" w:rsidRPr="00795FE8">
        <w:rPr>
          <w:rFonts w:eastAsia="Times New Roman" w:cstheme="minorHAnsi"/>
          <w:lang w:val="en-GB"/>
        </w:rPr>
        <w:t xml:space="preserve">. </w:t>
      </w:r>
      <w:r w:rsidR="00AC7926" w:rsidRPr="00795FE8">
        <w:rPr>
          <w:lang w:val="en-GB"/>
        </w:rPr>
        <w:t>Oliver Sattel</w:t>
      </w:r>
      <w:r w:rsidR="00117C10" w:rsidRPr="00795FE8">
        <w:rPr>
          <w:lang w:val="en-GB"/>
        </w:rPr>
        <w:t xml:space="preserve"> </w:t>
      </w:r>
      <w:r w:rsidR="00DE5CE5" w:rsidRPr="00795FE8">
        <w:rPr>
          <w:lang w:val="en-GB"/>
        </w:rPr>
        <w:t>explains</w:t>
      </w:r>
      <w:r w:rsidR="00AC7926" w:rsidRPr="00795FE8">
        <w:rPr>
          <w:lang w:val="en-GB"/>
        </w:rPr>
        <w:t xml:space="preserve">: </w:t>
      </w:r>
      <w:r w:rsidR="00DE5CE5" w:rsidRPr="00795FE8">
        <w:rPr>
          <w:lang w:val="en-GB"/>
        </w:rPr>
        <w:t>“We are proud to have been part of this development process</w:t>
      </w:r>
      <w:r w:rsidR="00AC7926" w:rsidRPr="00795FE8">
        <w:rPr>
          <w:rFonts w:eastAsia="Times New Roman" w:cstheme="minorHAnsi"/>
          <w:lang w:val="en-GB" w:eastAsia="de-DE"/>
        </w:rPr>
        <w:t xml:space="preserve">. </w:t>
      </w:r>
      <w:r w:rsidR="00DE5CE5" w:rsidRPr="00795FE8">
        <w:rPr>
          <w:rFonts w:eastAsia="Times New Roman" w:cstheme="minorHAnsi"/>
          <w:lang w:val="en-GB" w:eastAsia="de-DE"/>
        </w:rPr>
        <w:t>Cutting-edge technology and employees who know exactly what they are doing</w:t>
      </w:r>
      <w:r w:rsidR="00AC7926" w:rsidRPr="00795FE8">
        <w:rPr>
          <w:rFonts w:eastAsia="Times New Roman" w:cstheme="minorHAnsi"/>
          <w:color w:val="222222"/>
          <w:lang w:val="en-GB" w:eastAsia="de-DE"/>
        </w:rPr>
        <w:t xml:space="preserve">: </w:t>
      </w:r>
      <w:r w:rsidR="00DE5CE5" w:rsidRPr="00795FE8">
        <w:rPr>
          <w:rFonts w:eastAsia="Times New Roman" w:cstheme="minorHAnsi"/>
          <w:color w:val="222222"/>
          <w:lang w:val="en-GB" w:eastAsia="de-DE"/>
        </w:rPr>
        <w:t>Those are our guarantees for an efficient production process leading not only to high-quality products, but also – and above all – to satisfied customers.”</w:t>
      </w:r>
    </w:p>
    <w:p w14:paraId="23C613ED" w14:textId="77777777" w:rsidR="00541E75" w:rsidRPr="00795FE8" w:rsidRDefault="00541E75" w:rsidP="00584EAD">
      <w:pPr>
        <w:spacing w:after="240"/>
        <w:rPr>
          <w:lang w:val="en-GB"/>
        </w:rPr>
      </w:pPr>
    </w:p>
    <w:p w14:paraId="00F73282" w14:textId="4B35C5FF" w:rsidR="00534D38" w:rsidRPr="00795FE8" w:rsidRDefault="00AC7926" w:rsidP="00584EAD">
      <w:pPr>
        <w:spacing w:after="240"/>
        <w:rPr>
          <w:rStyle w:val="Hyperlink"/>
          <w:lang w:val="en-GB"/>
        </w:rPr>
      </w:pPr>
      <w:r w:rsidRPr="00795FE8">
        <w:rPr>
          <w:lang w:val="en-GB"/>
        </w:rPr>
        <w:t>Interes</w:t>
      </w:r>
      <w:r w:rsidR="00DE5CE5" w:rsidRPr="00795FE8">
        <w:rPr>
          <w:lang w:val="en-GB"/>
        </w:rPr>
        <w:t>ting w</w:t>
      </w:r>
      <w:r w:rsidRPr="00795FE8">
        <w:rPr>
          <w:lang w:val="en-GB"/>
        </w:rPr>
        <w:t xml:space="preserve">ebsite: </w:t>
      </w:r>
      <w:r w:rsidRPr="00795FE8">
        <w:rPr>
          <w:color w:val="FF0000"/>
          <w:lang w:val="en-GB"/>
        </w:rPr>
        <w:t>www.edelmann-group.com</w:t>
      </w:r>
    </w:p>
    <w:p w14:paraId="26595CAD" w14:textId="77777777" w:rsidR="00A84706" w:rsidRPr="00795FE8" w:rsidRDefault="00A84706" w:rsidP="00584EAD">
      <w:pPr>
        <w:spacing w:after="240"/>
        <w:rPr>
          <w:lang w:val="en-GB"/>
        </w:rPr>
      </w:pPr>
    </w:p>
    <w:p w14:paraId="4D451C35" w14:textId="49EE6B6D" w:rsidR="00BC4F56" w:rsidRPr="00795FE8" w:rsidRDefault="00DE5CE5" w:rsidP="00BC4F56">
      <w:pPr>
        <w:pStyle w:val="berschrift4"/>
        <w:rPr>
          <w:lang w:val="en-GB"/>
        </w:rPr>
      </w:pPr>
      <w:r w:rsidRPr="00795FE8">
        <w:rPr>
          <w:lang w:val="en-GB"/>
        </w:rPr>
        <w:t>Ph</w:t>
      </w:r>
      <w:r w:rsidR="00534D38" w:rsidRPr="00795FE8">
        <w:rPr>
          <w:lang w:val="en-GB"/>
        </w:rPr>
        <w:t>oto 1</w:t>
      </w:r>
      <w:r w:rsidR="0099606A" w:rsidRPr="00795FE8">
        <w:rPr>
          <w:lang w:val="en-GB"/>
        </w:rPr>
        <w:t>:</w:t>
      </w:r>
    </w:p>
    <w:p w14:paraId="6F580DE8" w14:textId="0DB872E1" w:rsidR="00817B34" w:rsidRPr="00795FE8" w:rsidRDefault="00BB7501" w:rsidP="00817B34">
      <w:pPr>
        <w:spacing w:after="240"/>
        <w:rPr>
          <w:lang w:val="en-GB"/>
        </w:rPr>
      </w:pPr>
      <w:r w:rsidRPr="00795FE8">
        <w:rPr>
          <w:rFonts w:eastAsia="Times New Roman" w:cstheme="minorHAnsi"/>
          <w:color w:val="222222"/>
          <w:lang w:val="en-GB" w:eastAsia="de-DE"/>
        </w:rPr>
        <w:t>Edelmann</w:t>
      </w:r>
      <w:r w:rsidR="00AC7926" w:rsidRPr="00795FE8">
        <w:rPr>
          <w:rFonts w:eastAsia="Times New Roman" w:cstheme="minorHAnsi"/>
          <w:color w:val="222222"/>
          <w:lang w:val="en-GB" w:eastAsia="de-DE"/>
        </w:rPr>
        <w:t xml:space="preserve"> </w:t>
      </w:r>
      <w:r w:rsidR="00DE5CE5" w:rsidRPr="00795FE8">
        <w:rPr>
          <w:rFonts w:eastAsia="Times New Roman" w:cstheme="minorHAnsi"/>
          <w:color w:val="222222"/>
          <w:lang w:val="en-GB" w:eastAsia="de-DE"/>
        </w:rPr>
        <w:t xml:space="preserve">operates a </w:t>
      </w:r>
      <w:r w:rsidR="00AC7926" w:rsidRPr="00795FE8">
        <w:rPr>
          <w:rFonts w:eastAsia="Times New Roman" w:cstheme="minorHAnsi"/>
          <w:color w:val="222222"/>
          <w:lang w:val="en-GB" w:eastAsia="de-DE"/>
        </w:rPr>
        <w:t xml:space="preserve">Rapida RDC 106 </w:t>
      </w:r>
      <w:r w:rsidR="00DE5CE5" w:rsidRPr="00795FE8">
        <w:rPr>
          <w:rFonts w:eastAsia="Times New Roman" w:cstheme="minorHAnsi"/>
          <w:color w:val="222222"/>
          <w:lang w:val="en-GB" w:eastAsia="de-DE"/>
        </w:rPr>
        <w:t>with three process units</w:t>
      </w:r>
      <w:r w:rsidR="00AC7926" w:rsidRPr="00795FE8">
        <w:rPr>
          <w:rFonts w:eastAsia="Times New Roman" w:cstheme="minorHAnsi"/>
          <w:color w:val="222222"/>
          <w:lang w:val="en-GB" w:eastAsia="de-DE"/>
        </w:rPr>
        <w:t xml:space="preserve">, </w:t>
      </w:r>
      <w:r w:rsidR="00DE5CE5" w:rsidRPr="00795FE8">
        <w:rPr>
          <w:rFonts w:eastAsia="Times New Roman" w:cstheme="minorHAnsi"/>
          <w:color w:val="222222"/>
          <w:lang w:val="en-GB" w:eastAsia="de-DE"/>
        </w:rPr>
        <w:t>which are used primarily for cutting, embossing and stripping</w:t>
      </w:r>
    </w:p>
    <w:p w14:paraId="201A6DFA" w14:textId="2FA932F2" w:rsidR="00541E75" w:rsidRPr="00795FE8" w:rsidRDefault="00DE5CE5" w:rsidP="00541E75">
      <w:pPr>
        <w:pStyle w:val="berschrift4"/>
        <w:rPr>
          <w:lang w:val="en-GB"/>
        </w:rPr>
      </w:pPr>
      <w:r w:rsidRPr="00795FE8">
        <w:rPr>
          <w:lang w:val="en-GB"/>
        </w:rPr>
        <w:t>Ph</w:t>
      </w:r>
      <w:r w:rsidR="00541E75" w:rsidRPr="00795FE8">
        <w:rPr>
          <w:lang w:val="en-GB"/>
        </w:rPr>
        <w:t>oto 2:</w:t>
      </w:r>
    </w:p>
    <w:p w14:paraId="30F9CA7E" w14:textId="04B527F4" w:rsidR="00541E75" w:rsidRPr="00795FE8" w:rsidRDefault="00AC7926" w:rsidP="00541E75">
      <w:pPr>
        <w:spacing w:after="240"/>
        <w:rPr>
          <w:lang w:val="en-GB"/>
        </w:rPr>
      </w:pPr>
      <w:r w:rsidRPr="00795FE8">
        <w:rPr>
          <w:rFonts w:eastAsia="Times New Roman" w:cstheme="minorHAnsi"/>
          <w:color w:val="222222"/>
          <w:lang w:val="en-GB" w:eastAsia="de-DE"/>
        </w:rPr>
        <w:t>Oliver Sattel</w:t>
      </w:r>
      <w:r w:rsidR="00117C10" w:rsidRPr="00795FE8">
        <w:rPr>
          <w:rFonts w:eastAsia="Times New Roman" w:cstheme="minorHAnsi"/>
          <w:color w:val="222222"/>
          <w:lang w:val="en-GB" w:eastAsia="de-DE"/>
        </w:rPr>
        <w:t xml:space="preserve">, </w:t>
      </w:r>
      <w:r w:rsidR="00DE5CE5" w:rsidRPr="00795FE8">
        <w:rPr>
          <w:rFonts w:eastAsia="Times New Roman" w:cstheme="minorHAnsi"/>
          <w:color w:val="222222"/>
          <w:lang w:val="en-GB" w:eastAsia="de-DE"/>
        </w:rPr>
        <w:t xml:space="preserve">technical director at </w:t>
      </w:r>
      <w:r w:rsidR="00117C10" w:rsidRPr="00795FE8">
        <w:rPr>
          <w:rFonts w:eastAsia="Times New Roman" w:cstheme="minorHAnsi"/>
          <w:color w:val="222222"/>
          <w:lang w:val="en-GB" w:eastAsia="de-DE"/>
        </w:rPr>
        <w:t>Edelmann, is</w:t>
      </w:r>
      <w:r w:rsidR="00DE5CE5" w:rsidRPr="00795FE8">
        <w:rPr>
          <w:rFonts w:eastAsia="Times New Roman" w:cstheme="minorHAnsi"/>
          <w:color w:val="222222"/>
          <w:lang w:val="en-GB" w:eastAsia="de-DE"/>
        </w:rPr>
        <w:t xml:space="preserve"> proud to have accompanied the development of the </w:t>
      </w:r>
      <w:r w:rsidRPr="00795FE8">
        <w:rPr>
          <w:rFonts w:eastAsia="Times New Roman" w:cstheme="minorHAnsi"/>
          <w:color w:val="222222"/>
          <w:lang w:val="en-GB" w:eastAsia="de-DE"/>
        </w:rPr>
        <w:t xml:space="preserve">Rapida RDC 106 </w:t>
      </w:r>
      <w:r w:rsidR="00DE5CE5" w:rsidRPr="00795FE8">
        <w:rPr>
          <w:rFonts w:eastAsia="Times New Roman" w:cstheme="minorHAnsi"/>
          <w:color w:val="222222"/>
          <w:lang w:val="en-GB" w:eastAsia="de-DE"/>
        </w:rPr>
        <w:t>from the very beginning</w:t>
      </w:r>
      <w:r w:rsidR="00D023CC">
        <w:rPr>
          <w:rFonts w:eastAsia="Times New Roman" w:cstheme="minorHAnsi"/>
          <w:color w:val="222222"/>
          <w:lang w:val="en-GB" w:eastAsia="de-DE"/>
        </w:rPr>
        <w:t>,</w:t>
      </w:r>
      <w:r w:rsidR="00DE5CE5" w:rsidRPr="00795FE8">
        <w:rPr>
          <w:rFonts w:eastAsia="Times New Roman" w:cstheme="minorHAnsi"/>
          <w:color w:val="222222"/>
          <w:lang w:val="en-GB" w:eastAsia="de-DE"/>
        </w:rPr>
        <w:t xml:space="preserve"> and delighted that the machine is now ready for daily use in folding carton production</w:t>
      </w:r>
    </w:p>
    <w:p w14:paraId="79D9FFDD" w14:textId="77777777" w:rsidR="00A84706" w:rsidRPr="00795FE8" w:rsidRDefault="00A84706" w:rsidP="00541E75">
      <w:pPr>
        <w:spacing w:after="240"/>
        <w:rPr>
          <w:lang w:val="en-GB"/>
        </w:rPr>
      </w:pPr>
    </w:p>
    <w:p w14:paraId="3B39B50D" w14:textId="77777777" w:rsidR="00A84706" w:rsidRPr="00795FE8" w:rsidRDefault="00A84706" w:rsidP="00541E75">
      <w:pPr>
        <w:spacing w:after="240"/>
        <w:rPr>
          <w:lang w:val="en-GB"/>
        </w:rPr>
      </w:pPr>
    </w:p>
    <w:p w14:paraId="2FE37FA0" w14:textId="77777777" w:rsidR="00AC7926" w:rsidRPr="00795FE8" w:rsidRDefault="00AC7926" w:rsidP="00541E75">
      <w:pPr>
        <w:spacing w:after="240"/>
        <w:rPr>
          <w:lang w:val="en-GB"/>
        </w:rPr>
      </w:pPr>
    </w:p>
    <w:p w14:paraId="45A3F70A" w14:textId="77777777" w:rsidR="00A84706" w:rsidRPr="00795FE8" w:rsidRDefault="00A84706" w:rsidP="00541E75">
      <w:pPr>
        <w:spacing w:after="240"/>
        <w:rPr>
          <w:lang w:val="en-GB"/>
        </w:rPr>
      </w:pPr>
    </w:p>
    <w:p w14:paraId="3E491346" w14:textId="06051A87" w:rsidR="00584EAD" w:rsidRPr="003B6886" w:rsidRDefault="00584EAD" w:rsidP="00584EAD">
      <w:pPr>
        <w:spacing w:after="240"/>
      </w:pPr>
      <w:r w:rsidRPr="00795FE8">
        <w:rPr>
          <w:b/>
          <w:lang w:val="en-GB"/>
        </w:rPr>
        <w:t>Press</w:t>
      </w:r>
      <w:r w:rsidR="00DE5CE5" w:rsidRPr="00795FE8">
        <w:rPr>
          <w:b/>
          <w:lang w:val="en-GB"/>
        </w:rPr>
        <w:t xml:space="preserve"> contact</w:t>
      </w:r>
      <w:r w:rsidRPr="00795FE8">
        <w:rPr>
          <w:lang w:val="en-GB"/>
        </w:rPr>
        <w:br/>
      </w:r>
      <w:r w:rsidR="007E6CB4" w:rsidRPr="00795FE8">
        <w:rPr>
          <w:lang w:val="en-GB"/>
        </w:rPr>
        <w:t xml:space="preserve">Koenig &amp; Bauer Sheetfed AG &amp; Co. </w:t>
      </w:r>
      <w:r w:rsidR="007E6CB4" w:rsidRPr="003B6886">
        <w:t>KG</w:t>
      </w:r>
      <w:r w:rsidR="007E6CB4" w:rsidRPr="003B6886">
        <w:br/>
        <w:t>Martin Dänhardt</w:t>
      </w:r>
      <w:r w:rsidR="007E6CB4" w:rsidRPr="003B6886">
        <w:br/>
        <w:t>T +49 351 833-2580</w:t>
      </w:r>
      <w:r w:rsidR="007E6CB4" w:rsidRPr="003B6886">
        <w:br/>
        <w:t xml:space="preserve">M </w:t>
      </w:r>
      <w:hyperlink r:id="rId8" w:history="1">
        <w:r w:rsidR="007E6CB4" w:rsidRPr="003B6886">
          <w:rPr>
            <w:rStyle w:val="Hyperlink"/>
          </w:rPr>
          <w:t>martin.daenhardt@koenig-bauer.com</w:t>
        </w:r>
      </w:hyperlink>
    </w:p>
    <w:p w14:paraId="27F83416" w14:textId="77777777" w:rsidR="003B6886" w:rsidRPr="002C7905" w:rsidRDefault="003B6886" w:rsidP="003B6886">
      <w:pPr>
        <w:pStyle w:val="berschrift4"/>
      </w:pPr>
      <w:r w:rsidRPr="002C7905">
        <w:t>About Koenig &amp; Bauer</w:t>
      </w:r>
    </w:p>
    <w:p w14:paraId="77F2FDCD" w14:textId="77777777" w:rsidR="003B6886" w:rsidRPr="00F730A4" w:rsidRDefault="003B6886" w:rsidP="003B6886">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3FFFA6CF" w14:textId="77777777" w:rsidR="003B6886" w:rsidRPr="00F730A4" w:rsidRDefault="003B6886" w:rsidP="003B6886">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7C8F26B7" w14:textId="1C515017" w:rsidR="00EC73CA" w:rsidRPr="003B6886" w:rsidRDefault="00EC73CA" w:rsidP="00DE5CE5">
      <w:pPr>
        <w:spacing w:after="240"/>
        <w:rPr>
          <w:lang w:val="en-US"/>
        </w:rPr>
      </w:pPr>
      <w:bookmarkStart w:id="0" w:name="_GoBack"/>
      <w:bookmarkEnd w:id="0"/>
    </w:p>
    <w:sectPr w:rsidR="00EC73CA" w:rsidRPr="003B6886"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7F0E2" w14:textId="77777777" w:rsidR="003A3B9F" w:rsidRDefault="003A3B9F" w:rsidP="00647A4F">
      <w:pPr>
        <w:spacing w:after="240"/>
      </w:pPr>
      <w:r>
        <w:separator/>
      </w:r>
    </w:p>
    <w:p w14:paraId="0F10F3DC" w14:textId="77777777" w:rsidR="003A3B9F" w:rsidRDefault="003A3B9F" w:rsidP="00647A4F">
      <w:pPr>
        <w:spacing w:after="240"/>
      </w:pPr>
    </w:p>
  </w:endnote>
  <w:endnote w:type="continuationSeparator" w:id="0">
    <w:p w14:paraId="64E25AB6" w14:textId="77777777" w:rsidR="003A3B9F" w:rsidRDefault="003A3B9F" w:rsidP="00647A4F">
      <w:pPr>
        <w:spacing w:after="240"/>
      </w:pPr>
      <w:r>
        <w:continuationSeparator/>
      </w:r>
    </w:p>
    <w:p w14:paraId="5ABEDB8C" w14:textId="77777777" w:rsidR="003A3B9F" w:rsidRDefault="003A3B9F"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1A802" w14:textId="77777777" w:rsidR="003A3B9F" w:rsidRDefault="003A3B9F">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1FBE1" w14:textId="648A5FD0" w:rsidR="003A3B9F" w:rsidRPr="003B6886" w:rsidRDefault="003A3B9F" w:rsidP="00647A4F">
    <w:pPr>
      <w:pStyle w:val="Fuzeile"/>
      <w:spacing w:after="240"/>
      <w:rPr>
        <w:lang w:val="en-US"/>
      </w:rPr>
    </w:pPr>
    <w:r w:rsidRPr="003B6886">
      <w:rPr>
        <w:lang w:val="en-US"/>
      </w:rPr>
      <w:t xml:space="preserve">Carl Edelmann delighted with the Rapida RDC 106 | </w:t>
    </w:r>
    <w:r>
      <w:fldChar w:fldCharType="begin"/>
    </w:r>
    <w:r w:rsidRPr="003B6886">
      <w:rPr>
        <w:lang w:val="en-US"/>
      </w:rPr>
      <w:instrText xml:space="preserve"> PAGE </w:instrText>
    </w:r>
    <w:r>
      <w:fldChar w:fldCharType="separate"/>
    </w:r>
    <w:r w:rsidR="003B6886">
      <w:rPr>
        <w:lang w:val="en-US"/>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20875" w14:textId="77777777" w:rsidR="003A3B9F" w:rsidRDefault="003B6886"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3A3B9F">
          <w:t>130 Jobwechsel in einer Schicht</w:t>
        </w:r>
      </w:sdtContent>
    </w:sdt>
    <w:r w:rsidR="003A3B9F">
      <w:t xml:space="preserve"> | </w:t>
    </w:r>
    <w:r w:rsidR="003A3B9F">
      <w:fldChar w:fldCharType="begin"/>
    </w:r>
    <w:r w:rsidR="003A3B9F">
      <w:instrText xml:space="preserve"> PAGE </w:instrText>
    </w:r>
    <w:r w:rsidR="003A3B9F">
      <w:fldChar w:fldCharType="separate"/>
    </w:r>
    <w:r w:rsidR="003A3B9F">
      <w:t>1</w:t>
    </w:r>
    <w:r w:rsidR="003A3B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21AE2" w14:textId="77777777" w:rsidR="003A3B9F" w:rsidRDefault="003A3B9F" w:rsidP="00647A4F">
      <w:pPr>
        <w:spacing w:after="240"/>
      </w:pPr>
      <w:r>
        <w:separator/>
      </w:r>
    </w:p>
  </w:footnote>
  <w:footnote w:type="continuationSeparator" w:id="0">
    <w:p w14:paraId="555CDD88" w14:textId="77777777" w:rsidR="003A3B9F" w:rsidRDefault="003A3B9F" w:rsidP="00647A4F">
      <w:pPr>
        <w:spacing w:after="240"/>
      </w:pPr>
      <w:r>
        <w:continuationSeparator/>
      </w:r>
    </w:p>
    <w:p w14:paraId="66AB9FF7" w14:textId="77777777" w:rsidR="003A3B9F" w:rsidRDefault="003A3B9F"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913A" w14:textId="77777777" w:rsidR="003A3B9F" w:rsidRDefault="003A3B9F"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172C1" w14:textId="77777777" w:rsidR="003A3B9F" w:rsidRDefault="003A3B9F" w:rsidP="00647A4F">
    <w:pPr>
      <w:pStyle w:val="Kopfzeile"/>
      <w:spacing w:after="240"/>
    </w:pPr>
    <w:r w:rsidRPr="000B7CEC">
      <w:rPr>
        <w:noProof/>
        <w:lang w:eastAsia="de-DE"/>
      </w:rPr>
      <w:drawing>
        <wp:anchor distT="0" distB="0" distL="114300" distR="114300" simplePos="0" relativeHeight="251664384" behindDoc="0" locked="1" layoutInCell="1" allowOverlap="1" wp14:anchorId="5FFD8A69" wp14:editId="1CB3D967">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D16A5" w14:textId="77777777" w:rsidR="003A3B9F" w:rsidRPr="000B7CEC" w:rsidRDefault="003A3B9F" w:rsidP="00647A4F">
    <w:pPr>
      <w:pStyle w:val="Kopfzeile"/>
      <w:spacing w:after="240"/>
    </w:pPr>
    <w:r w:rsidRPr="000B7CEC">
      <w:rPr>
        <w:noProof/>
        <w:lang w:eastAsia="de-DE"/>
      </w:rPr>
      <w:drawing>
        <wp:anchor distT="0" distB="0" distL="114300" distR="114300" simplePos="0" relativeHeight="251662336" behindDoc="0" locked="0" layoutInCell="1" allowOverlap="1" wp14:anchorId="3AA8168A" wp14:editId="5D7588F8">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9810B0"/>
    <w:multiLevelType w:val="hybridMultilevel"/>
    <w:tmpl w:val="95B0FA4A"/>
    <w:lvl w:ilvl="0" w:tplc="BABC37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10"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3"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4"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7"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9"/>
  </w:num>
  <w:num w:numId="2">
    <w:abstractNumId w:val="5"/>
  </w:num>
  <w:num w:numId="3">
    <w:abstractNumId w:val="16"/>
  </w:num>
  <w:num w:numId="4">
    <w:abstractNumId w:val="3"/>
  </w:num>
  <w:num w:numId="5">
    <w:abstractNumId w:val="2"/>
  </w:num>
  <w:num w:numId="6">
    <w:abstractNumId w:val="1"/>
  </w:num>
  <w:num w:numId="7">
    <w:abstractNumId w:val="0"/>
  </w:num>
  <w:num w:numId="8">
    <w:abstractNumId w:val="13"/>
  </w:num>
  <w:num w:numId="9">
    <w:abstractNumId w:val="6"/>
  </w:num>
  <w:num w:numId="10">
    <w:abstractNumId w:val="19"/>
  </w:num>
  <w:num w:numId="11">
    <w:abstractNumId w:val="16"/>
  </w:num>
  <w:num w:numId="12">
    <w:abstractNumId w:val="16"/>
  </w:num>
  <w:num w:numId="13">
    <w:abstractNumId w:val="16"/>
  </w:num>
  <w:num w:numId="14">
    <w:abstractNumId w:val="16"/>
  </w:num>
  <w:num w:numId="15">
    <w:abstractNumId w:val="16"/>
  </w:num>
  <w:num w:numId="16">
    <w:abstractNumId w:val="9"/>
  </w:num>
  <w:num w:numId="17">
    <w:abstractNumId w:val="19"/>
  </w:num>
  <w:num w:numId="18">
    <w:abstractNumId w:val="19"/>
  </w:num>
  <w:num w:numId="19">
    <w:abstractNumId w:val="19"/>
  </w:num>
  <w:num w:numId="20">
    <w:abstractNumId w:val="19"/>
  </w:num>
  <w:num w:numId="21">
    <w:abstractNumId w:val="19"/>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2"/>
  </w:num>
  <w:num w:numId="33">
    <w:abstractNumId w:val="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5"/>
  </w:num>
  <w:num w:numId="37">
    <w:abstractNumId w:val="11"/>
  </w:num>
  <w:num w:numId="38">
    <w:abstractNumId w:val="18"/>
  </w:num>
  <w:num w:numId="39">
    <w:abstractNumId w:val="7"/>
  </w:num>
  <w:num w:numId="40">
    <w:abstractNumId w:val="14"/>
  </w:num>
  <w:num w:numId="41">
    <w:abstractNumId w:val="17"/>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114EC"/>
    <w:rsid w:val="0003710A"/>
    <w:rsid w:val="00040486"/>
    <w:rsid w:val="0004553C"/>
    <w:rsid w:val="00051F1D"/>
    <w:rsid w:val="00056DB6"/>
    <w:rsid w:val="00061AC7"/>
    <w:rsid w:val="000706A2"/>
    <w:rsid w:val="000A70ED"/>
    <w:rsid w:val="000B1DE4"/>
    <w:rsid w:val="000B7CEC"/>
    <w:rsid w:val="000C511A"/>
    <w:rsid w:val="000C534C"/>
    <w:rsid w:val="000C693D"/>
    <w:rsid w:val="000E431A"/>
    <w:rsid w:val="000F4BFC"/>
    <w:rsid w:val="00116A26"/>
    <w:rsid w:val="00117C10"/>
    <w:rsid w:val="00133BCF"/>
    <w:rsid w:val="00145B26"/>
    <w:rsid w:val="00163241"/>
    <w:rsid w:val="0016411F"/>
    <w:rsid w:val="0016774E"/>
    <w:rsid w:val="0018412B"/>
    <w:rsid w:val="00197029"/>
    <w:rsid w:val="001A4F42"/>
    <w:rsid w:val="001B5BAA"/>
    <w:rsid w:val="001B67AE"/>
    <w:rsid w:val="001B747C"/>
    <w:rsid w:val="001C394D"/>
    <w:rsid w:val="001D26F0"/>
    <w:rsid w:val="001E5ABB"/>
    <w:rsid w:val="001F58CB"/>
    <w:rsid w:val="00204EAE"/>
    <w:rsid w:val="002078D0"/>
    <w:rsid w:val="00210ACB"/>
    <w:rsid w:val="0021638F"/>
    <w:rsid w:val="0022027F"/>
    <w:rsid w:val="00262EA4"/>
    <w:rsid w:val="00263C94"/>
    <w:rsid w:val="00265400"/>
    <w:rsid w:val="0027081D"/>
    <w:rsid w:val="0028028E"/>
    <w:rsid w:val="00282128"/>
    <w:rsid w:val="0028338E"/>
    <w:rsid w:val="002A5D4F"/>
    <w:rsid w:val="002A6379"/>
    <w:rsid w:val="002B77B3"/>
    <w:rsid w:val="002C05E4"/>
    <w:rsid w:val="002E1AB6"/>
    <w:rsid w:val="002E3557"/>
    <w:rsid w:val="00347B15"/>
    <w:rsid w:val="00356744"/>
    <w:rsid w:val="00366C2C"/>
    <w:rsid w:val="00382047"/>
    <w:rsid w:val="00387099"/>
    <w:rsid w:val="003A0BCE"/>
    <w:rsid w:val="003A3B9F"/>
    <w:rsid w:val="003B1079"/>
    <w:rsid w:val="003B6886"/>
    <w:rsid w:val="003B7A63"/>
    <w:rsid w:val="003D1D5D"/>
    <w:rsid w:val="003E2800"/>
    <w:rsid w:val="00413B84"/>
    <w:rsid w:val="0041506E"/>
    <w:rsid w:val="004158D7"/>
    <w:rsid w:val="00432025"/>
    <w:rsid w:val="00432594"/>
    <w:rsid w:val="004408A3"/>
    <w:rsid w:val="004461AB"/>
    <w:rsid w:val="00451F82"/>
    <w:rsid w:val="00453792"/>
    <w:rsid w:val="004628E4"/>
    <w:rsid w:val="004667D3"/>
    <w:rsid w:val="004676E1"/>
    <w:rsid w:val="00470F72"/>
    <w:rsid w:val="00490F78"/>
    <w:rsid w:val="004B1583"/>
    <w:rsid w:val="004B210E"/>
    <w:rsid w:val="004E227E"/>
    <w:rsid w:val="004E33CC"/>
    <w:rsid w:val="004E6239"/>
    <w:rsid w:val="005138A5"/>
    <w:rsid w:val="00522321"/>
    <w:rsid w:val="00524C68"/>
    <w:rsid w:val="00533745"/>
    <w:rsid w:val="00534D38"/>
    <w:rsid w:val="00541E75"/>
    <w:rsid w:val="0055123F"/>
    <w:rsid w:val="00563C4E"/>
    <w:rsid w:val="0057450D"/>
    <w:rsid w:val="0058264F"/>
    <w:rsid w:val="00584EAD"/>
    <w:rsid w:val="005865F5"/>
    <w:rsid w:val="005943F7"/>
    <w:rsid w:val="005A1925"/>
    <w:rsid w:val="005A281B"/>
    <w:rsid w:val="005B1FCC"/>
    <w:rsid w:val="005C7418"/>
    <w:rsid w:val="005E1ABB"/>
    <w:rsid w:val="005E5705"/>
    <w:rsid w:val="005F3C60"/>
    <w:rsid w:val="005F552E"/>
    <w:rsid w:val="00614D44"/>
    <w:rsid w:val="00614D7E"/>
    <w:rsid w:val="0063340E"/>
    <w:rsid w:val="00647A4F"/>
    <w:rsid w:val="006571D2"/>
    <w:rsid w:val="00673988"/>
    <w:rsid w:val="0067694D"/>
    <w:rsid w:val="00677B21"/>
    <w:rsid w:val="00697DB1"/>
    <w:rsid w:val="006C6CB5"/>
    <w:rsid w:val="006D76D9"/>
    <w:rsid w:val="00704DFC"/>
    <w:rsid w:val="00722296"/>
    <w:rsid w:val="00733B90"/>
    <w:rsid w:val="0074617A"/>
    <w:rsid w:val="007658A5"/>
    <w:rsid w:val="00781882"/>
    <w:rsid w:val="00787DD5"/>
    <w:rsid w:val="00795FE8"/>
    <w:rsid w:val="007A0146"/>
    <w:rsid w:val="007A1916"/>
    <w:rsid w:val="007B2082"/>
    <w:rsid w:val="007C5289"/>
    <w:rsid w:val="007C5C86"/>
    <w:rsid w:val="007D0BC7"/>
    <w:rsid w:val="007E23ED"/>
    <w:rsid w:val="007E6CB4"/>
    <w:rsid w:val="007E7390"/>
    <w:rsid w:val="007F034C"/>
    <w:rsid w:val="007F7D59"/>
    <w:rsid w:val="008042E3"/>
    <w:rsid w:val="00817B34"/>
    <w:rsid w:val="00823D13"/>
    <w:rsid w:val="00854099"/>
    <w:rsid w:val="00866F90"/>
    <w:rsid w:val="008A14C6"/>
    <w:rsid w:val="008C2BC0"/>
    <w:rsid w:val="008C5FFE"/>
    <w:rsid w:val="008E1926"/>
    <w:rsid w:val="00903141"/>
    <w:rsid w:val="009229D0"/>
    <w:rsid w:val="00941B6B"/>
    <w:rsid w:val="00953661"/>
    <w:rsid w:val="00977DDE"/>
    <w:rsid w:val="009870F4"/>
    <w:rsid w:val="0099606A"/>
    <w:rsid w:val="009B057B"/>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678A8"/>
    <w:rsid w:val="00A7012E"/>
    <w:rsid w:val="00A77974"/>
    <w:rsid w:val="00A84706"/>
    <w:rsid w:val="00A86E07"/>
    <w:rsid w:val="00A94015"/>
    <w:rsid w:val="00A954A7"/>
    <w:rsid w:val="00A95799"/>
    <w:rsid w:val="00AA30BE"/>
    <w:rsid w:val="00AA6529"/>
    <w:rsid w:val="00AC7926"/>
    <w:rsid w:val="00B06C8C"/>
    <w:rsid w:val="00B401C6"/>
    <w:rsid w:val="00B622F0"/>
    <w:rsid w:val="00B6614D"/>
    <w:rsid w:val="00B6648E"/>
    <w:rsid w:val="00B66B5F"/>
    <w:rsid w:val="00B76DCC"/>
    <w:rsid w:val="00B933DB"/>
    <w:rsid w:val="00BA3329"/>
    <w:rsid w:val="00BB7501"/>
    <w:rsid w:val="00BB7D7C"/>
    <w:rsid w:val="00BC4F56"/>
    <w:rsid w:val="00BC7E6D"/>
    <w:rsid w:val="00BE5025"/>
    <w:rsid w:val="00BF6AC1"/>
    <w:rsid w:val="00C275C9"/>
    <w:rsid w:val="00C32F47"/>
    <w:rsid w:val="00C66DA1"/>
    <w:rsid w:val="00C7355A"/>
    <w:rsid w:val="00C97C18"/>
    <w:rsid w:val="00CA06B2"/>
    <w:rsid w:val="00CD0A11"/>
    <w:rsid w:val="00CE7598"/>
    <w:rsid w:val="00D023CC"/>
    <w:rsid w:val="00D13AA0"/>
    <w:rsid w:val="00D23C2E"/>
    <w:rsid w:val="00D31E7C"/>
    <w:rsid w:val="00D37C08"/>
    <w:rsid w:val="00D4221B"/>
    <w:rsid w:val="00D430A8"/>
    <w:rsid w:val="00D52424"/>
    <w:rsid w:val="00D66283"/>
    <w:rsid w:val="00D70659"/>
    <w:rsid w:val="00D87652"/>
    <w:rsid w:val="00D928AA"/>
    <w:rsid w:val="00D95359"/>
    <w:rsid w:val="00DA7970"/>
    <w:rsid w:val="00DB6FA2"/>
    <w:rsid w:val="00DC7376"/>
    <w:rsid w:val="00DD406D"/>
    <w:rsid w:val="00DE5CE5"/>
    <w:rsid w:val="00DF4B3B"/>
    <w:rsid w:val="00DF560B"/>
    <w:rsid w:val="00E136C2"/>
    <w:rsid w:val="00E1738C"/>
    <w:rsid w:val="00E30EBC"/>
    <w:rsid w:val="00E45461"/>
    <w:rsid w:val="00E51463"/>
    <w:rsid w:val="00E63C7E"/>
    <w:rsid w:val="00E67D71"/>
    <w:rsid w:val="00E75308"/>
    <w:rsid w:val="00E7632B"/>
    <w:rsid w:val="00E817BE"/>
    <w:rsid w:val="00E96261"/>
    <w:rsid w:val="00E97E5A"/>
    <w:rsid w:val="00EA0DC0"/>
    <w:rsid w:val="00EA1A60"/>
    <w:rsid w:val="00EA57A0"/>
    <w:rsid w:val="00EB0510"/>
    <w:rsid w:val="00EC7397"/>
    <w:rsid w:val="00EC73CA"/>
    <w:rsid w:val="00EE708D"/>
    <w:rsid w:val="00F01893"/>
    <w:rsid w:val="00F5748A"/>
    <w:rsid w:val="00F63846"/>
    <w:rsid w:val="00F82B5C"/>
    <w:rsid w:val="00F84F59"/>
    <w:rsid w:val="00FA2046"/>
    <w:rsid w:val="00FB2E09"/>
    <w:rsid w:val="00FB38C5"/>
    <w:rsid w:val="00FB7156"/>
    <w:rsid w:val="00FC73CA"/>
    <w:rsid w:val="00FE524F"/>
    <w:rsid w:val="00FF4D0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CB1E02"/>
  <w15:docId w15:val="{A1767D23-7B04-4D1C-82A3-3FA9138B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DE5CE5"/>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9613-1328-4CA4-9EB4-13F3E44A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4149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130 Jobwechsel in einer Schicht</vt:lpstr>
      <vt:lpstr>DruckArt zeigt Format</vt:lpstr>
    </vt:vector>
  </TitlesOfParts>
  <Company>Koenig &amp; Bauer</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 Jobwechsel in einer Schicht</dc:title>
  <dc:creator>Bausenwein, Linda (ZM)</dc:creator>
  <dc:description>Optimiert für Word 2016</dc:description>
  <cp:lastModifiedBy>Bausenwein, Linda (ZM)</cp:lastModifiedBy>
  <cp:revision>8</cp:revision>
  <dcterms:created xsi:type="dcterms:W3CDTF">2019-11-29T16:54:00Z</dcterms:created>
  <dcterms:modified xsi:type="dcterms:W3CDTF">2019-12-05T08:00:00Z</dcterms:modified>
</cp:coreProperties>
</file>