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Presseinformation</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liefert zwei Rapida 145 an Schur Pack Germany</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Umfangreiches Maßnahmenpaket für mehr Nachhaltigkeit und Klimaschutz bei gleichzeitiger Bestätigung der Zusammenarbeit am Standort Gallin</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pPr>
      <w:r w:rsidDel="00000000" w:rsidR="00000000" w:rsidRPr="00000000">
        <w:rPr>
          <w:rtl w:val="0"/>
        </w:rPr>
        <w:t xml:space="preserve">Flaggschiff-Installation hinsichtlich Automatisierung und Ökologie</w:t>
      </w:r>
    </w:p>
    <w:p w:rsidR="00000000" w:rsidDel="00000000" w:rsidP="00000000" w:rsidRDefault="00000000" w:rsidRPr="00000000" w14:paraId="00000006">
      <w:pPr>
        <w:numPr>
          <w:ilvl w:val="0"/>
          <w:numId w:val="1"/>
        </w:numPr>
        <w:spacing w:after="0" w:lineRule="auto"/>
        <w:ind w:left="340"/>
      </w:pPr>
      <w:r w:rsidDel="00000000" w:rsidR="00000000" w:rsidRPr="00000000">
        <w:rPr>
          <w:rtl w:val="0"/>
        </w:rPr>
        <w:t xml:space="preserve">Neue Features für deutliche Energieersparnis</w:t>
      </w:r>
    </w:p>
    <w:p w:rsidR="00000000" w:rsidDel="00000000" w:rsidP="00000000" w:rsidRDefault="00000000" w:rsidRPr="00000000" w14:paraId="00000007">
      <w:pPr>
        <w:numPr>
          <w:ilvl w:val="0"/>
          <w:numId w:val="1"/>
        </w:numPr>
        <w:spacing w:after="0" w:lineRule="auto"/>
        <w:ind w:left="340"/>
      </w:pPr>
      <w:r w:rsidDel="00000000" w:rsidR="00000000" w:rsidRPr="00000000">
        <w:rPr>
          <w:rtl w:val="0"/>
        </w:rPr>
        <w:t xml:space="preserve">Zwei Maschinen, 14 Druck- und Veredelungswerke, Doppelstapelauslagen</w:t>
      </w:r>
    </w:p>
    <w:p w:rsidR="00000000" w:rsidDel="00000000" w:rsidP="00000000" w:rsidRDefault="00000000" w:rsidRPr="00000000" w14:paraId="00000008">
      <w:pPr>
        <w:numPr>
          <w:ilvl w:val="0"/>
          <w:numId w:val="1"/>
        </w:numPr>
        <w:spacing w:after="0" w:lineRule="auto"/>
        <w:ind w:left="340"/>
      </w:pPr>
      <w:r w:rsidDel="00000000" w:rsidR="00000000" w:rsidRPr="00000000">
        <w:rPr>
          <w:rtl w:val="0"/>
        </w:rPr>
        <w:t xml:space="preserve">Navigiertes Drucken und weitere Digitalisierungs-Features</w:t>
      </w:r>
    </w:p>
    <w:p w:rsidR="00000000" w:rsidDel="00000000" w:rsidP="00000000" w:rsidRDefault="00000000" w:rsidRPr="00000000" w14:paraId="00000009">
      <w:pPr>
        <w:numPr>
          <w:ilvl w:val="0"/>
          <w:numId w:val="1"/>
        </w:numPr>
        <w:spacing w:after="0" w:lineRule="auto"/>
        <w:ind w:left="340"/>
      </w:pPr>
      <w:r w:rsidDel="00000000" w:rsidR="00000000" w:rsidRPr="00000000">
        <w:rPr>
          <w:rtl w:val="0"/>
        </w:rPr>
        <w:t xml:space="preserve">Inbetriebnahme 2025</w:t>
      </w:r>
    </w:p>
    <w:p w:rsidR="00000000" w:rsidDel="00000000" w:rsidP="00000000" w:rsidRDefault="00000000" w:rsidRPr="00000000" w14:paraId="0000000A">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B">
      <w:pPr>
        <w:pageBreakBefore w:val="0"/>
        <w:spacing w:after="240" w:lineRule="auto"/>
        <w:rPr/>
      </w:pPr>
      <w:r w:rsidDel="00000000" w:rsidR="00000000" w:rsidRPr="00000000">
        <w:rPr>
          <w:rtl w:val="0"/>
        </w:rPr>
        <w:t xml:space="preserve">Radebeul, 16.10.2024</w:t>
      </w:r>
      <w:r w:rsidDel="00000000" w:rsidR="00000000" w:rsidRPr="00000000">
        <w:rPr>
          <w:rtl w:val="0"/>
        </w:rPr>
        <w:br w:type="textWrapping"/>
        <w:t xml:space="preserve">Schur Pack Germany orderte bei Koenig &amp; Bauer zwei großformatige Bogenoffset-Anlagen der Baureihe Rapida 145 (max. Bogenformat 1.060 x 1.450 mm). Die beiden Sechsfarben-Anlagen mit Lackausstattung sollen im kommenden Jahr in Produktion gehen und für mehr Nachhaltigkeit und Klimaschutz am Standort Gallin in Mecklenburg-Vorpommern sorgen.</w:t>
      </w:r>
    </w:p>
    <w:p w:rsidR="00000000" w:rsidDel="00000000" w:rsidP="00000000" w:rsidRDefault="00000000" w:rsidRPr="00000000" w14:paraId="0000000C">
      <w:pPr>
        <w:rPr/>
      </w:pPr>
      <w:r w:rsidDel="00000000" w:rsidR="00000000" w:rsidRPr="00000000">
        <w:rPr>
          <w:rtl w:val="0"/>
        </w:rPr>
        <w:t xml:space="preserve">Mit der jüngsten Bestellung </w:t>
      </w:r>
      <w:r w:rsidDel="00000000" w:rsidR="00000000" w:rsidRPr="00000000">
        <w:rPr>
          <w:rtl w:val="0"/>
        </w:rPr>
        <w:t xml:space="preserve">untermauert</w:t>
      </w:r>
      <w:r w:rsidDel="00000000" w:rsidR="00000000" w:rsidRPr="00000000">
        <w:rPr>
          <w:rtl w:val="0"/>
        </w:rPr>
        <w:t xml:space="preserve"> Schur Pack Germany die jahrzehntelange, vertrauensvolle Zusammenarbeit mit Koenig &amp; Bauer, die im Jahr 2015 mit der Installation von drei Bogenoffset-Anlagen ihren bisherigen Höhepunkt fand.</w:t>
      </w:r>
    </w:p>
    <w:p w:rsidR="00000000" w:rsidDel="00000000" w:rsidP="00000000" w:rsidRDefault="00000000" w:rsidRPr="00000000" w14:paraId="0000000D">
      <w:pPr>
        <w:pStyle w:val="Heading3"/>
        <w:rPr/>
      </w:pPr>
      <w:bookmarkStart w:colFirst="0" w:colLast="0" w:name="_jsjodlmjntlq" w:id="4"/>
      <w:bookmarkEnd w:id="4"/>
      <w:r w:rsidDel="00000000" w:rsidR="00000000" w:rsidRPr="00000000">
        <w:rPr>
          <w:rtl w:val="0"/>
        </w:rPr>
        <w:t xml:space="preserve">Beide Rapida 145 erneut mit Doppelstapelauslagen</w:t>
      </w:r>
    </w:p>
    <w:p w:rsidR="00000000" w:rsidDel="00000000" w:rsidP="00000000" w:rsidRDefault="00000000" w:rsidRPr="00000000" w14:paraId="0000000E">
      <w:pPr>
        <w:rPr/>
      </w:pPr>
      <w:r w:rsidDel="00000000" w:rsidR="00000000" w:rsidRPr="00000000">
        <w:rPr>
          <w:rtl w:val="0"/>
        </w:rPr>
        <w:t xml:space="preserve">Bei den beiden neuen Großformat-Rapidas handelt es sich um Flaggschiff-Installationen hinsichtlich Automatisierung und Nachhaltigkeit. Die High-Speed-Anlagen (Druckleistung bis zu 18.000 Bogen/h) werden erneut mit Doppelstapel-Auslagen ausgerüstet sein und in ein vollautomatisches, fahrerloses Logistiksystem (AGV – Automatic Guided Vehicles) zur Ver- und Entsorgung der Maschinen mit Bedruckstoffen integriert. Die Produktion mit Doppelstapelauslagen hat sich an den bereits installierten Maschinen bewährt. Sie schleusen Makulaturbogen aus, so dass im Hauptstapel ausschließlich Gutbogen verbleiben. Diese werden anschließend von den AGVs vollautomatisch von den Druckmaschinen in die Abteilung Postpress transportiert. </w:t>
      </w:r>
    </w:p>
    <w:p w:rsidR="00000000" w:rsidDel="00000000" w:rsidP="00000000" w:rsidRDefault="00000000" w:rsidRPr="00000000" w14:paraId="0000000F">
      <w:pPr>
        <w:pStyle w:val="Heading3"/>
        <w:rPr/>
      </w:pPr>
      <w:bookmarkStart w:colFirst="0" w:colLast="0" w:name="_15snwg58o3q8" w:id="5"/>
      <w:bookmarkEnd w:id="5"/>
      <w:r w:rsidDel="00000000" w:rsidR="00000000" w:rsidRPr="00000000">
        <w:rPr>
          <w:rtl w:val="0"/>
        </w:rPr>
        <w:t xml:space="preserve">Unternehmensziel: Klimaschutz und Senkung der Energieverbräuche</w:t>
      </w:r>
    </w:p>
    <w:p w:rsidR="00000000" w:rsidDel="00000000" w:rsidP="00000000" w:rsidRDefault="00000000" w:rsidRPr="00000000" w14:paraId="00000010">
      <w:pPr>
        <w:rPr/>
      </w:pPr>
      <w:r w:rsidDel="00000000" w:rsidR="00000000" w:rsidRPr="00000000">
        <w:rPr>
          <w:rtl w:val="0"/>
        </w:rPr>
        <w:t xml:space="preserve">Bereits in der Evaluierungsphase legte Schur Pack Germany auf Innovationen in Technik, Ökologie und eine hochautomatisierte Integration in das vorhandene Umfeld wert. Dazu wird ein umfangreiches Maßnahmenpaket zur Senkung der Energieverbräuche umgesetzt. Es beinhaltet u.a. </w:t>
      </w:r>
    </w:p>
    <w:p w:rsidR="00000000" w:rsidDel="00000000" w:rsidP="00000000" w:rsidRDefault="00000000" w:rsidRPr="00000000" w14:paraId="00000011">
      <w:pPr>
        <w:numPr>
          <w:ilvl w:val="0"/>
          <w:numId w:val="1"/>
        </w:numPr>
        <w:spacing w:after="0" w:lineRule="auto"/>
        <w:ind w:left="340"/>
      </w:pPr>
      <w:r w:rsidDel="00000000" w:rsidR="00000000" w:rsidRPr="00000000">
        <w:rPr>
          <w:rtl w:val="0"/>
        </w:rPr>
        <w:t xml:space="preserve">Die erstmals auf der drupa gezeigten, energiesparenden Trocknersysteme VariDry+ als Pilotprojekt im Großformat, die über ca. 30 % Energieeinsparung gegenüber den bisherigen VariDryBlue-IR/TL-Systemen verfügen</w:t>
      </w:r>
    </w:p>
    <w:p w:rsidR="00000000" w:rsidDel="00000000" w:rsidP="00000000" w:rsidRDefault="00000000" w:rsidRPr="00000000" w14:paraId="00000012">
      <w:pPr>
        <w:numPr>
          <w:ilvl w:val="0"/>
          <w:numId w:val="1"/>
        </w:numPr>
        <w:spacing w:after="0" w:lineRule="auto"/>
        <w:ind w:left="340"/>
      </w:pPr>
      <w:r w:rsidDel="00000000" w:rsidR="00000000" w:rsidRPr="00000000">
        <w:rPr>
          <w:rtl w:val="0"/>
        </w:rPr>
        <w:t xml:space="preserve">Luftschränke mit Wärmetauschern, die eine deutliche Energieeinsparung erzielen</w:t>
      </w:r>
    </w:p>
    <w:p w:rsidR="00000000" w:rsidDel="00000000" w:rsidP="00000000" w:rsidRDefault="00000000" w:rsidRPr="00000000" w14:paraId="00000013">
      <w:pPr>
        <w:numPr>
          <w:ilvl w:val="0"/>
          <w:numId w:val="1"/>
        </w:numPr>
        <w:spacing w:after="0" w:lineRule="auto"/>
        <w:ind w:left="340"/>
      </w:pPr>
      <w:r w:rsidDel="00000000" w:rsidR="00000000" w:rsidRPr="00000000">
        <w:rPr>
          <w:rtl w:val="0"/>
        </w:rPr>
        <w:t xml:space="preserve">Intelligente Vernetzung von Druckmaschinen, Peripherie und Heizwärmeerzeugung (Hackschnitzel-Biomassekessel) für höchste Energieeffizienz und optimale Heizwärmeverteilung</w:t>
      </w:r>
    </w:p>
    <w:p w:rsidR="00000000" w:rsidDel="00000000" w:rsidP="00000000" w:rsidRDefault="00000000" w:rsidRPr="00000000" w14:paraId="00000014">
      <w:pPr>
        <w:numPr>
          <w:ilvl w:val="0"/>
          <w:numId w:val="1"/>
        </w:numPr>
        <w:spacing w:after="0" w:lineRule="auto"/>
        <w:ind w:left="340"/>
      </w:pPr>
      <w:r w:rsidDel="00000000" w:rsidR="00000000" w:rsidRPr="00000000">
        <w:rPr>
          <w:rtl w:val="0"/>
        </w:rPr>
        <w:t xml:space="preserve">Vollumfängliche Integration der bisher an die Umgebung abgeführten und ungenutzten Prozesswärme zur Reduzierung des Strombedarfs</w:t>
      </w:r>
    </w:p>
    <w:p w:rsidR="00000000" w:rsidDel="00000000" w:rsidP="00000000" w:rsidRDefault="00000000" w:rsidRPr="00000000" w14:paraId="00000015">
      <w:pPr>
        <w:numPr>
          <w:ilvl w:val="0"/>
          <w:numId w:val="1"/>
        </w:numPr>
        <w:spacing w:after="0" w:lineRule="auto"/>
        <w:ind w:left="340"/>
      </w:pPr>
      <w:r w:rsidDel="00000000" w:rsidR="00000000" w:rsidRPr="00000000">
        <w:rPr>
          <w:rtl w:val="0"/>
        </w:rPr>
        <w:t xml:space="preserve">Drehstrom-Hauptantriebe, die im Vergleich zu Gleichstromantrieben energieeffizienter arbeiten</w:t>
      </w:r>
    </w:p>
    <w:p w:rsidR="00000000" w:rsidDel="00000000" w:rsidP="00000000" w:rsidRDefault="00000000" w:rsidRPr="00000000" w14:paraId="00000016">
      <w:pPr>
        <w:numPr>
          <w:ilvl w:val="0"/>
          <w:numId w:val="1"/>
        </w:numPr>
        <w:spacing w:after="0" w:lineRule="auto"/>
        <w:ind w:left="340"/>
      </w:pPr>
      <w:r w:rsidDel="00000000" w:rsidR="00000000" w:rsidRPr="00000000">
        <w:rPr>
          <w:rtl w:val="0"/>
        </w:rPr>
        <w:t xml:space="preserve">VisuEnergy X zur unternehmensweiten Erfassung von Energiedaten inkl. Monitoring, Überwachung und Reporting mit dem Ziel, die Energieeffizienz zu erhöhen und Produktionskosten zu senken</w:t>
      </w:r>
    </w:p>
    <w:p w:rsidR="00000000" w:rsidDel="00000000" w:rsidP="00000000" w:rsidRDefault="00000000" w:rsidRPr="00000000" w14:paraId="00000017">
      <w:pPr>
        <w:spacing w:after="0" w:lineRule="auto"/>
        <w:ind w:left="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Daneben verfügen die Rapida-Maschinen über zahlreiche Features für deutlich höhere Energieeffizienz im Verpackungsdruck. Das beginnt mit bewährten Technologien wie auskuppelbaren Farbwerken, hoch effizienten CleanTronic-Wascheinrichtungen und Funktionen zum makulaturarmen Jobwechsel. Hinzu kommen Systeme aus der QualiTronic-Familie zur Inline-Qualitätsmessung bis hin zu Graubalance-Regelung und PDFCheck. Druckereivernetzung, durchgängiger Workflow sowie Digitalisierungslösungen tragen ebenfalls dazu bei, Makulatur zu reduzieren, auf höchsten Qualitätsstandards zu produzieren, Bedruckstoffe maximal auszunutzen und in der nachhaltigen Verpackungsproduktion neue Maßstäbe zu setzen. </w:t>
      </w:r>
    </w:p>
    <w:p w:rsidR="00000000" w:rsidDel="00000000" w:rsidP="00000000" w:rsidRDefault="00000000" w:rsidRPr="00000000" w14:paraId="00000019">
      <w:pPr>
        <w:pStyle w:val="Heading3"/>
        <w:rPr/>
      </w:pPr>
      <w:bookmarkStart w:colFirst="0" w:colLast="0" w:name="_66ygaatjrjel" w:id="6"/>
      <w:bookmarkEnd w:id="6"/>
      <w:r w:rsidDel="00000000" w:rsidR="00000000" w:rsidRPr="00000000">
        <w:rPr>
          <w:rtl w:val="0"/>
        </w:rPr>
        <w:t xml:space="preserve">Leistungsstark und hoch automatisiert</w:t>
      </w:r>
    </w:p>
    <w:p w:rsidR="00000000" w:rsidDel="00000000" w:rsidP="00000000" w:rsidRDefault="00000000" w:rsidRPr="00000000" w14:paraId="0000001A">
      <w:pPr>
        <w:rPr/>
      </w:pPr>
      <w:r w:rsidDel="00000000" w:rsidR="00000000" w:rsidRPr="00000000">
        <w:rPr>
          <w:rtl w:val="0"/>
        </w:rPr>
        <w:t xml:space="preserve">Hinsichtlich der Digitalisierung in der Produktion nimmt Schur Pack weiterhin eine Vorreiterrolle in der Branche ein: Neben den Rapida-Apps für Maschinensteuerung und Lagerverwaltung, die bereits seit einigen Jahren intensiv genutzt werden und die auch für die beiden neuen Rapida 145 zum Einsatz kommen, setzt das Unternehmen erstmals das navigierte Drucken (AutoGuide) um. Hierbei erhalten Drucker und Helfer Handlungsempfehlungen im Klartext über den Wallscreen des Leitstandes bzw. als kurze Sprachnachricht. Neben den Informationen für Drucker und Helfer verfügt das System auch über ein spezielles Benachrichtigungs-Panel für das Meisterbüro sowie für die Mitarbeiter der Instandhaltung des Unternehmens.</w:t>
      </w:r>
    </w:p>
    <w:p w:rsidR="00000000" w:rsidDel="00000000" w:rsidP="00000000" w:rsidRDefault="00000000" w:rsidRPr="00000000" w14:paraId="0000001B">
      <w:pPr>
        <w:rPr/>
      </w:pPr>
      <w:r w:rsidDel="00000000" w:rsidR="00000000" w:rsidRPr="00000000">
        <w:rPr>
          <w:rtl w:val="0"/>
        </w:rPr>
        <w:t xml:space="preserve">Ein deutlicher Mehrwert ergibt sich dabei für Schur Pack in doppelter Hinsicht: Einerseits verfügen die beiden Anlagen über viele neue Automatisierungstools. Zum anderen werden mit der Installation neue (Branchen)Standards hinsichtlich Klimaschutz, Nachhaltigkeit und Energieeffizienz umgesetzt. </w:t>
      </w:r>
    </w:p>
    <w:p w:rsidR="00000000" w:rsidDel="00000000" w:rsidP="00000000" w:rsidRDefault="00000000" w:rsidRPr="00000000" w14:paraId="0000001C">
      <w:pPr>
        <w:rPr/>
      </w:pPr>
      <w:r w:rsidDel="00000000" w:rsidR="00000000" w:rsidRPr="00000000">
        <w:rPr>
          <w:rtl w:val="0"/>
        </w:rPr>
        <w:t xml:space="preserve">Schur Pack Germany traf sich mit Koenig &amp; Bauer auf der Fachmesse drupa, um die Resultate aus der über zwei Jahre laufenden Projektarbeit zu würdigen und beschlossen, auch in Zukunft gemeinsam neue Benchmarks im Unternehmen setzen. </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Style w:val="Heading4"/>
        <w:pageBreakBefore w:val="0"/>
        <w:rPr/>
      </w:pPr>
      <w:bookmarkStart w:colFirst="0" w:colLast="0" w:name="_2et92p0" w:id="7"/>
      <w:bookmarkEnd w:id="7"/>
      <w:r w:rsidDel="00000000" w:rsidR="00000000" w:rsidRPr="00000000">
        <w:rPr>
          <w:rtl w:val="0"/>
        </w:rPr>
        <w:t xml:space="preserve">Foto 1</w:t>
      </w:r>
      <w:r w:rsidDel="00000000" w:rsidR="00000000" w:rsidRPr="00000000">
        <w:rPr>
          <w:rtl w:val="0"/>
        </w:rPr>
        <w:t xml:space="preserve">:</w:t>
      </w:r>
    </w:p>
    <w:p w:rsidR="00000000" w:rsidDel="00000000" w:rsidP="00000000" w:rsidRDefault="00000000" w:rsidRPr="00000000" w14:paraId="0000001F">
      <w:pPr>
        <w:pageBreakBefore w:val="0"/>
        <w:spacing w:after="240" w:lineRule="auto"/>
        <w:rPr/>
      </w:pPr>
      <w:r w:rsidDel="00000000" w:rsidR="00000000" w:rsidRPr="00000000">
        <w:rPr>
          <w:rtl w:val="0"/>
        </w:rPr>
        <w:t xml:space="preserve">Das Management von Schur Pack und Koenig &amp; Bauer traf sich im Mai auf der drupa in Düsseldorf: Im Bild v.l.n.r. Ralf Sammeck, Segment-Vorstand Sheetfed und CEO Koenig &amp; Bauer Sheetfed, mit seiner Frau Philippa, Hans Wilhelm Schur, CEO Schur International Holding, Klaus Madsen, Geschäftsführer Schur Pack Germany und CEO Schur Star Systems; Ralf Engelhardt, Koenig &amp; Bauer (DE), Hans Christian Schur, CEO Schur International Holding und Geschäftsführer Schur Pack Germany, sowie Reinhard Marschall, Geschäftsführer Koenig &amp; Bauer (DE)</w:t>
      </w:r>
      <w:r w:rsidDel="00000000" w:rsidR="00000000" w:rsidRPr="00000000">
        <w:rPr>
          <w:rtl w:val="0"/>
        </w:rPr>
        <w:br w:type="textWrapping"/>
        <w:t xml:space="preserve">© Koenig &amp; Bauer</w:t>
      </w:r>
    </w:p>
    <w:p w:rsidR="00000000" w:rsidDel="00000000" w:rsidP="00000000" w:rsidRDefault="00000000" w:rsidRPr="00000000" w14:paraId="00000020">
      <w:pPr>
        <w:pStyle w:val="Heading4"/>
        <w:keepNext w:val="1"/>
        <w:keepLines w:val="1"/>
        <w:spacing w:after="0" w:lineRule="auto"/>
        <w:ind w:hanging="2"/>
        <w:rPr/>
      </w:pPr>
      <w:bookmarkStart w:colFirst="0" w:colLast="0" w:name="_m8pm93m5ak2w" w:id="8"/>
      <w:bookmarkEnd w:id="8"/>
      <w:r w:rsidDel="00000000" w:rsidR="00000000" w:rsidRPr="00000000">
        <w:rPr>
          <w:rtl w:val="0"/>
        </w:rPr>
        <w:t xml:space="preserve">Foto 2:</w:t>
      </w:r>
    </w:p>
    <w:p w:rsidR="00000000" w:rsidDel="00000000" w:rsidP="00000000" w:rsidRDefault="00000000" w:rsidRPr="00000000" w14:paraId="00000021">
      <w:pPr>
        <w:ind w:hanging="2"/>
        <w:rPr/>
      </w:pPr>
      <w:r w:rsidDel="00000000" w:rsidR="00000000" w:rsidRPr="00000000">
        <w:rPr>
          <w:rtl w:val="0"/>
        </w:rPr>
        <w:t xml:space="preserve">Zwei Rapida 145 mit jeweils sechs Farbwerken, Lackturm und Doppelstapelauslage setzen in Zukunft bei Schur Pack Germany in Gallin neue Standards</w:t>
      </w:r>
      <w:r w:rsidDel="00000000" w:rsidR="00000000" w:rsidRPr="00000000">
        <w:rPr>
          <w:color w:val="ff0000"/>
          <w:rtl w:val="0"/>
        </w:rPr>
        <w:br w:type="textWrapping"/>
      </w:r>
      <w:r w:rsidDel="00000000" w:rsidR="00000000" w:rsidRPr="00000000">
        <w:rPr>
          <w:rtl w:val="0"/>
        </w:rPr>
        <w:t xml:space="preserve">© Koenig &amp; Bauer</w:t>
      </w:r>
    </w:p>
    <w:p w:rsidR="00000000" w:rsidDel="00000000" w:rsidP="00000000" w:rsidRDefault="00000000" w:rsidRPr="00000000" w14:paraId="00000022">
      <w:pPr>
        <w:pStyle w:val="Heading4"/>
        <w:keepNext w:val="1"/>
        <w:keepLines w:val="1"/>
        <w:spacing w:after="0" w:lineRule="auto"/>
        <w:ind w:hanging="2"/>
        <w:rPr/>
      </w:pPr>
      <w:bookmarkStart w:colFirst="0" w:colLast="0" w:name="_wwrq68u6wg2l" w:id="9"/>
      <w:bookmarkEnd w:id="9"/>
      <w:r w:rsidDel="00000000" w:rsidR="00000000" w:rsidRPr="00000000">
        <w:rPr>
          <w:rtl w:val="0"/>
        </w:rPr>
        <w:t xml:space="preserve">Foto 3:</w:t>
      </w:r>
    </w:p>
    <w:p w:rsidR="00000000" w:rsidDel="00000000" w:rsidP="00000000" w:rsidRDefault="00000000" w:rsidRPr="00000000" w14:paraId="00000023">
      <w:pPr>
        <w:ind w:hanging="2"/>
        <w:rPr/>
      </w:pPr>
      <w:bookmarkStart w:colFirst="0" w:colLast="0" w:name="_2et92p0" w:id="7"/>
      <w:bookmarkEnd w:id="7"/>
      <w:r w:rsidDel="00000000" w:rsidR="00000000" w:rsidRPr="00000000">
        <w:rPr>
          <w:rtl w:val="0"/>
        </w:rPr>
        <w:t xml:space="preserve">Höchste Automatisierung prägt bereits seit einem Jahrzehnt den Standort von Schur Pack Germany in Gallin</w:t>
      </w:r>
      <w:r w:rsidDel="00000000" w:rsidR="00000000" w:rsidRPr="00000000">
        <w:rPr>
          <w:color w:val="ff0000"/>
          <w:rtl w:val="0"/>
        </w:rPr>
        <w:br w:type="textWrapping"/>
      </w:r>
      <w:r w:rsidDel="00000000" w:rsidR="00000000" w:rsidRPr="00000000">
        <w:rPr>
          <w:rtl w:val="0"/>
        </w:rPr>
        <w:t xml:space="preserve">© Koenig &amp; Bauer</w:t>
      </w:r>
    </w:p>
    <w:p w:rsidR="00000000" w:rsidDel="00000000" w:rsidP="00000000" w:rsidRDefault="00000000" w:rsidRPr="00000000" w14:paraId="00000024">
      <w:pPr>
        <w:pageBreakBefore w:val="0"/>
        <w:spacing w:after="240" w:lineRule="auto"/>
        <w:rPr/>
      </w:pPr>
      <w:r w:rsidDel="00000000" w:rsidR="00000000" w:rsidRPr="00000000">
        <w:rPr>
          <w:rtl w:val="0"/>
        </w:rPr>
      </w:r>
    </w:p>
    <w:p w:rsidR="00000000" w:rsidDel="00000000" w:rsidP="00000000" w:rsidRDefault="00000000" w:rsidRPr="00000000" w14:paraId="00000025">
      <w:pPr>
        <w:pStyle w:val="Heading4"/>
        <w:rPr/>
      </w:pPr>
      <w:bookmarkStart w:colFirst="0" w:colLast="0" w:name="_goyjenq17vd2" w:id="10"/>
      <w:bookmarkEnd w:id="10"/>
      <w:r w:rsidDel="00000000" w:rsidR="00000000" w:rsidRPr="00000000">
        <w:rPr>
          <w:rtl w:val="0"/>
        </w:rPr>
        <w:t xml:space="preserve">Ansprechpartner für Presse</w:t>
      </w:r>
      <w:r w:rsidDel="00000000" w:rsidR="00000000" w:rsidRPr="00000000">
        <w:rPr>
          <w:rtl w:val="0"/>
        </w:rPr>
      </w:r>
    </w:p>
    <w:p w:rsidR="00000000" w:rsidDel="00000000" w:rsidP="00000000" w:rsidRDefault="00000000" w:rsidRPr="00000000" w14:paraId="00000026">
      <w:pPr>
        <w:ind w:hanging="2"/>
        <w:rPr/>
      </w:pPr>
      <w:r w:rsidDel="00000000" w:rsidR="00000000" w:rsidRPr="00000000">
        <w:rPr>
          <w:rtl w:val="0"/>
        </w:rPr>
        <w:t xml:space="preserve">Koenig &amp; Bauer Sheetfed AG &amp; Co. KG</w:t>
        <w:br w:type="textWrapping"/>
        <w:t xml:space="preserve">Martin Dänhardt</w:t>
        <w:br w:type="textWrapping"/>
        <w:t xml:space="preserve">+49 351 833 2580</w:t>
        <w:br w:type="textWrapping"/>
      </w:r>
      <w:hyperlink r:id="rId6">
        <w:r w:rsidDel="00000000" w:rsidR="00000000" w:rsidRPr="00000000">
          <w:rPr>
            <w:color w:val="1155cc"/>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shd w:fill="ffffff" w:val="clear"/>
        <w:spacing w:line="252.00000000000003" w:lineRule="auto"/>
        <w:rPr>
          <w:highlight w:val="white"/>
        </w:rPr>
      </w:pPr>
      <w:r w:rsidDel="00000000" w:rsidR="00000000" w:rsidRPr="00000000">
        <w:rPr>
          <w:b w:val="1"/>
          <w:rtl w:val="0"/>
        </w:rPr>
        <w:t xml:space="preserve">Über Koenig &amp; Bauer</w:t>
      </w:r>
      <w:r w:rsidDel="00000000" w:rsidR="00000000" w:rsidRPr="00000000">
        <w:rPr>
          <w:rtl w:val="0"/>
        </w:rPr>
        <w:br w:type="textWrapping"/>
      </w: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5.700 Menschen. Koenig &amp; Bauer produziert an elf Standorten in Europa und unterhält ein weltweites Vertriebs- und Servicenetzwerk. Der Jahresumsatz im Geschäftsjahr 2023 lag bei rund 1,3 Milliarden Euro.</w:t>
      </w:r>
    </w:p>
    <w:p w:rsidR="00000000" w:rsidDel="00000000" w:rsidP="00000000" w:rsidRDefault="00000000" w:rsidRPr="00000000" w14:paraId="00000029">
      <w:pPr>
        <w:shd w:fill="ffffff" w:val="clear"/>
        <w:spacing w:line="250.90854545454548" w:lineRule="auto"/>
        <w:rPr>
          <w:b w:val="1"/>
        </w:rPr>
      </w:pPr>
      <w:r w:rsidDel="00000000" w:rsidR="00000000" w:rsidRPr="00000000">
        <w:rPr>
          <w:highlight w:val="white"/>
          <w:rtl w:val="0"/>
        </w:rPr>
        <w:t xml:space="preserve">Weitere Informationen unter </w:t>
      </w:r>
      <w:hyperlink r:id="rId7">
        <w:r w:rsidDel="00000000" w:rsidR="00000000" w:rsidRPr="00000000">
          <w:rPr>
            <w:color w:val="1155cc"/>
            <w:highlight w:val="white"/>
            <w:u w:val="single"/>
            <w:rtl w:val="0"/>
          </w:rPr>
          <w:t xml:space="preserve">www.koenig-bauer.com</w:t>
        </w:r>
      </w:hyperlink>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liefert zwei Rapida 145 an Schur Pack Germany</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martin.daenhardt@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