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EAD" w:rsidRPr="00F34E4E" w:rsidRDefault="00584EAD" w:rsidP="002C25A1">
      <w:pPr>
        <w:pStyle w:val="Titel"/>
        <w:spacing w:before="0" w:afterLines="200" w:after="480"/>
        <w:rPr>
          <w:lang w:val="en-GB"/>
        </w:rPr>
      </w:pPr>
      <w:r w:rsidRPr="00F34E4E">
        <w:rPr>
          <w:lang w:val="en-GB"/>
        </w:rPr>
        <w:t>Press</w:t>
      </w:r>
      <w:r w:rsidR="00C8415A" w:rsidRPr="00F34E4E">
        <w:rPr>
          <w:lang w:val="en-GB"/>
        </w:rPr>
        <w:t xml:space="preserve"> Release</w:t>
      </w:r>
    </w:p>
    <w:p w:rsidR="0077000F" w:rsidRPr="0077000F" w:rsidRDefault="00161485" w:rsidP="0077000F">
      <w:pPr>
        <w:pStyle w:val="berschrift1"/>
        <w:spacing w:after="240"/>
        <w:rPr>
          <w:lang w:val="en-GB"/>
        </w:rPr>
      </w:pPr>
      <w:r>
        <w:rPr>
          <w:lang w:val="en-GB"/>
        </w:rPr>
        <w:t>Zumbiel Packag</w:t>
      </w:r>
      <w:r w:rsidR="00E86755">
        <w:rPr>
          <w:lang w:val="en-GB"/>
        </w:rPr>
        <w:t>ing Addresse</w:t>
      </w:r>
      <w:r w:rsidR="0056221B">
        <w:rPr>
          <w:lang w:val="en-GB"/>
        </w:rPr>
        <w:t xml:space="preserve">s </w:t>
      </w:r>
      <w:r w:rsidR="003B3DCE">
        <w:rPr>
          <w:lang w:val="en-GB"/>
        </w:rPr>
        <w:t xml:space="preserve">Soaring Demand </w:t>
      </w:r>
      <w:r w:rsidR="00BD3A22">
        <w:rPr>
          <w:lang w:val="en-GB"/>
        </w:rPr>
        <w:t xml:space="preserve">With New </w:t>
      </w:r>
      <w:r w:rsidR="008712F7">
        <w:rPr>
          <w:lang w:val="en-GB"/>
        </w:rPr>
        <w:t xml:space="preserve">Koenig &amp; Bauer </w:t>
      </w:r>
      <w:r>
        <w:rPr>
          <w:lang w:val="en-GB"/>
        </w:rPr>
        <w:t>Rapida 1</w:t>
      </w:r>
      <w:r w:rsidR="00BD3A22">
        <w:rPr>
          <w:lang w:val="en-GB"/>
        </w:rPr>
        <w:t>4</w:t>
      </w:r>
      <w:r>
        <w:rPr>
          <w:lang w:val="en-GB"/>
        </w:rPr>
        <w:t>5 Seven</w:t>
      </w:r>
      <w:r w:rsidR="00BD3A22">
        <w:rPr>
          <w:lang w:val="en-GB"/>
        </w:rPr>
        <w:t xml:space="preserve">-Color Press </w:t>
      </w:r>
      <w:r w:rsidR="0077000F" w:rsidRPr="0077000F">
        <w:rPr>
          <w:lang w:val="en-GB"/>
        </w:rPr>
        <w:t> </w:t>
      </w:r>
    </w:p>
    <w:p w:rsidR="00534D38" w:rsidRPr="0077000F" w:rsidRDefault="00E86755" w:rsidP="0077000F">
      <w:pPr>
        <w:pStyle w:val="Untertitel"/>
        <w:spacing w:after="240"/>
        <w:rPr>
          <w:lang w:val="en-GB"/>
        </w:rPr>
      </w:pPr>
      <w:r>
        <w:rPr>
          <w:lang w:val="en-GB"/>
        </w:rPr>
        <w:t>Installation</w:t>
      </w:r>
      <w:r w:rsidR="0037346C">
        <w:rPr>
          <w:lang w:val="en-GB"/>
        </w:rPr>
        <w:t xml:space="preserve"> </w:t>
      </w:r>
      <w:r w:rsidR="004F1BEC">
        <w:rPr>
          <w:lang w:val="en-GB"/>
        </w:rPr>
        <w:t xml:space="preserve">of large-format </w:t>
      </w:r>
      <w:r w:rsidR="00200752">
        <w:rPr>
          <w:lang w:val="en-GB"/>
        </w:rPr>
        <w:t>at award-winning Midwest</w:t>
      </w:r>
      <w:r w:rsidR="00161485">
        <w:rPr>
          <w:lang w:val="en-GB"/>
        </w:rPr>
        <w:t xml:space="preserve"> </w:t>
      </w:r>
      <w:r w:rsidR="00D67037">
        <w:rPr>
          <w:lang w:val="en-GB"/>
        </w:rPr>
        <w:t xml:space="preserve">carton </w:t>
      </w:r>
      <w:r w:rsidR="00161485">
        <w:rPr>
          <w:lang w:val="en-GB"/>
        </w:rPr>
        <w:t xml:space="preserve">manufacturer </w:t>
      </w:r>
      <w:r w:rsidR="00E1094B">
        <w:rPr>
          <w:lang w:val="en-GB"/>
        </w:rPr>
        <w:t>will</w:t>
      </w:r>
      <w:r w:rsidR="004F1BEC">
        <w:rPr>
          <w:lang w:val="en-GB"/>
        </w:rPr>
        <w:t xml:space="preserve"> provide</w:t>
      </w:r>
      <w:r w:rsidR="0056221B">
        <w:rPr>
          <w:lang w:val="en-GB"/>
        </w:rPr>
        <w:t xml:space="preserve"> </w:t>
      </w:r>
      <w:r w:rsidR="004F1BEC">
        <w:rPr>
          <w:lang w:val="en-GB"/>
        </w:rPr>
        <w:t xml:space="preserve">increased </w:t>
      </w:r>
      <w:r w:rsidR="003B3DCE">
        <w:rPr>
          <w:lang w:val="en-GB"/>
        </w:rPr>
        <w:t>productivity and efficiency after</w:t>
      </w:r>
      <w:r w:rsidR="004F1BEC">
        <w:rPr>
          <w:lang w:val="en-GB"/>
        </w:rPr>
        <w:t xml:space="preserve"> extensive ROI</w:t>
      </w:r>
      <w:r w:rsidR="003B3DCE">
        <w:rPr>
          <w:lang w:val="en-GB"/>
        </w:rPr>
        <w:t xml:space="preserve"> study</w:t>
      </w:r>
      <w:r w:rsidR="00457B3E">
        <w:rPr>
          <w:lang w:val="en-GB"/>
        </w:rPr>
        <w:t xml:space="preserve"> </w:t>
      </w:r>
      <w:r w:rsidR="004F1BEC">
        <w:rPr>
          <w:lang w:val="en-GB"/>
        </w:rPr>
        <w:t xml:space="preserve"> </w:t>
      </w:r>
    </w:p>
    <w:p w:rsidR="001B67AE" w:rsidRPr="00F34E4E" w:rsidRDefault="001B67AE" w:rsidP="001B67AE">
      <w:pPr>
        <w:pStyle w:val="Aufzhlung"/>
        <w:numPr>
          <w:ilvl w:val="0"/>
          <w:numId w:val="0"/>
        </w:numPr>
        <w:spacing w:after="240"/>
        <w:ind w:left="340" w:hanging="340"/>
        <w:rPr>
          <w:lang w:val="en-GB"/>
        </w:rPr>
      </w:pPr>
    </w:p>
    <w:p w:rsidR="0077000F" w:rsidRPr="004F3309" w:rsidRDefault="00E86755" w:rsidP="0077000F">
      <w:pPr>
        <w:pStyle w:val="Aufzhlung"/>
        <w:spacing w:after="240"/>
      </w:pPr>
      <w:r>
        <w:rPr>
          <w:lang w:val="en-GB"/>
        </w:rPr>
        <w:t xml:space="preserve">New sheetfed press </w:t>
      </w:r>
      <w:r w:rsidR="00701FF1">
        <w:rPr>
          <w:lang w:val="en-GB"/>
        </w:rPr>
        <w:t xml:space="preserve">is </w:t>
      </w:r>
      <w:r w:rsidR="00457B3E">
        <w:rPr>
          <w:lang w:val="en-GB"/>
        </w:rPr>
        <w:t>equipped with unique automated features</w:t>
      </w:r>
    </w:p>
    <w:p w:rsidR="00E47E44" w:rsidRPr="00E47E44" w:rsidRDefault="00E47E44" w:rsidP="00E47E44">
      <w:pPr>
        <w:pStyle w:val="Aufzhlung"/>
        <w:spacing w:after="240"/>
        <w:rPr>
          <w:rFonts w:ascii="Times" w:hAnsi="Times"/>
          <w:szCs w:val="20"/>
        </w:rPr>
      </w:pPr>
      <w:r w:rsidRPr="00E47E44">
        <w:t>Plans call for expansion in marketplace and 40% reduction in makeready times</w:t>
      </w:r>
    </w:p>
    <w:p w:rsidR="00693D71" w:rsidRPr="00194CCC" w:rsidRDefault="003B3DCE" w:rsidP="00E47E44">
      <w:pPr>
        <w:pStyle w:val="Aufzhlung"/>
        <w:spacing w:after="240"/>
        <w:rPr>
          <w:rFonts w:ascii="Times" w:hAnsi="Times"/>
          <w:szCs w:val="20"/>
        </w:rPr>
      </w:pPr>
      <w:bookmarkStart w:id="0" w:name="_GoBack"/>
      <w:bookmarkEnd w:id="0"/>
      <w:r>
        <w:t>Determined that large format was ‘way to go’</w:t>
      </w:r>
      <w:r w:rsidR="008B1E0B">
        <w:t xml:space="preserve"> for its specific carton sizes</w:t>
      </w:r>
      <w:r w:rsidR="00E86755">
        <w:t xml:space="preserve"> and market demands</w:t>
      </w:r>
    </w:p>
    <w:p w:rsidR="0087097C" w:rsidRDefault="006A42DC" w:rsidP="0087097C">
      <w:pPr>
        <w:spacing w:after="240"/>
        <w:rPr>
          <w:lang w:val="en-GB"/>
        </w:rPr>
      </w:pPr>
      <w:r>
        <w:rPr>
          <w:lang w:val="en-GB"/>
        </w:rPr>
        <w:t>Dallas</w:t>
      </w:r>
      <w:r w:rsidR="00541E75" w:rsidRPr="00F34E4E">
        <w:rPr>
          <w:lang w:val="en-GB"/>
        </w:rPr>
        <w:t xml:space="preserve">, </w:t>
      </w:r>
      <w:r w:rsidR="005C57C9">
        <w:rPr>
          <w:lang w:val="en-GB"/>
        </w:rPr>
        <w:t>29</w:t>
      </w:r>
      <w:r w:rsidR="009E60D9">
        <w:rPr>
          <w:lang w:val="en-GB"/>
        </w:rPr>
        <w:t>.09</w:t>
      </w:r>
      <w:r w:rsidR="002C3559">
        <w:rPr>
          <w:lang w:val="en-GB"/>
        </w:rPr>
        <w:t>.2020</w:t>
      </w:r>
      <w:r w:rsidR="005C57C9">
        <w:rPr>
          <w:lang w:val="en-GB"/>
        </w:rPr>
        <w:br/>
      </w:r>
      <w:r w:rsidR="00CB2A48">
        <w:rPr>
          <w:lang w:val="en-GB"/>
        </w:rPr>
        <w:t>If you ask any</w:t>
      </w:r>
      <w:r w:rsidR="009219A4">
        <w:rPr>
          <w:lang w:val="en-GB"/>
        </w:rPr>
        <w:t xml:space="preserve"> of Zumbiel Packaging’s many well-known </w:t>
      </w:r>
      <w:r w:rsidR="00D67037">
        <w:rPr>
          <w:lang w:val="en-GB"/>
        </w:rPr>
        <w:t xml:space="preserve">name-brand </w:t>
      </w:r>
      <w:r w:rsidR="009219A4">
        <w:rPr>
          <w:lang w:val="en-GB"/>
        </w:rPr>
        <w:t>customers</w:t>
      </w:r>
      <w:r w:rsidR="0087097C">
        <w:rPr>
          <w:lang w:val="en-GB"/>
        </w:rPr>
        <w:t xml:space="preserve"> in the food and beverage industry</w:t>
      </w:r>
      <w:r w:rsidR="009219A4">
        <w:rPr>
          <w:lang w:val="en-GB"/>
        </w:rPr>
        <w:t>, they’ll tell you that the Cincinnati-based firm has always been essential to producing the</w:t>
      </w:r>
      <w:r w:rsidR="00E86755">
        <w:rPr>
          <w:lang w:val="en-GB"/>
        </w:rPr>
        <w:t>ir impressive high-graphic packaging</w:t>
      </w:r>
      <w:r w:rsidR="009219A4">
        <w:rPr>
          <w:lang w:val="en-GB"/>
        </w:rPr>
        <w:t>.</w:t>
      </w:r>
      <w:r w:rsidR="00254147">
        <w:rPr>
          <w:lang w:val="en-GB"/>
        </w:rPr>
        <w:t xml:space="preserve"> But </w:t>
      </w:r>
      <w:r w:rsidR="0087097C">
        <w:rPr>
          <w:lang w:val="en-GB"/>
        </w:rPr>
        <w:t>as the pandemic grew</w:t>
      </w:r>
      <w:r w:rsidR="00254147" w:rsidRPr="00254147">
        <w:rPr>
          <w:lang w:val="en-GB"/>
        </w:rPr>
        <w:t xml:space="preserve"> </w:t>
      </w:r>
      <w:r w:rsidR="00254147">
        <w:rPr>
          <w:lang w:val="en-GB"/>
        </w:rPr>
        <w:t>this past spring</w:t>
      </w:r>
      <w:r w:rsidR="009219A4">
        <w:rPr>
          <w:lang w:val="en-GB"/>
        </w:rPr>
        <w:t>, Zumbiel’</w:t>
      </w:r>
      <w:r w:rsidR="001F410E">
        <w:rPr>
          <w:lang w:val="en-GB"/>
        </w:rPr>
        <w:t xml:space="preserve">s legion of </w:t>
      </w:r>
      <w:r w:rsidR="0054599E">
        <w:rPr>
          <w:lang w:val="en-GB"/>
        </w:rPr>
        <w:t>35</w:t>
      </w:r>
      <w:r w:rsidR="003A6751">
        <w:rPr>
          <w:lang w:val="en-GB"/>
        </w:rPr>
        <w:t xml:space="preserve">0 </w:t>
      </w:r>
      <w:r w:rsidR="00F670FF">
        <w:rPr>
          <w:lang w:val="en-GB"/>
        </w:rPr>
        <w:t xml:space="preserve">skilled </w:t>
      </w:r>
      <w:r w:rsidR="0054599E">
        <w:rPr>
          <w:lang w:val="en-GB"/>
        </w:rPr>
        <w:t>associate</w:t>
      </w:r>
      <w:r w:rsidR="001F410E">
        <w:rPr>
          <w:lang w:val="en-GB"/>
        </w:rPr>
        <w:t xml:space="preserve">s </w:t>
      </w:r>
      <w:r w:rsidR="0087097C">
        <w:rPr>
          <w:lang w:val="en-GB"/>
        </w:rPr>
        <w:t xml:space="preserve">became </w:t>
      </w:r>
      <w:r w:rsidR="00CB2A48">
        <w:rPr>
          <w:lang w:val="en-GB"/>
        </w:rPr>
        <w:t xml:space="preserve">even more </w:t>
      </w:r>
      <w:r w:rsidR="0087097C">
        <w:rPr>
          <w:lang w:val="en-GB"/>
        </w:rPr>
        <w:t xml:space="preserve">essential </w:t>
      </w:r>
      <w:r w:rsidR="00F70EFF">
        <w:rPr>
          <w:lang w:val="en-GB"/>
        </w:rPr>
        <w:t xml:space="preserve">as front-line workers </w:t>
      </w:r>
      <w:r w:rsidR="00D33707">
        <w:rPr>
          <w:lang w:val="en-GB"/>
        </w:rPr>
        <w:t>put</w:t>
      </w:r>
      <w:r w:rsidR="00426E7C">
        <w:rPr>
          <w:lang w:val="en-GB"/>
        </w:rPr>
        <w:t>ting</w:t>
      </w:r>
      <w:r w:rsidR="00D33707">
        <w:rPr>
          <w:lang w:val="en-GB"/>
        </w:rPr>
        <w:t xml:space="preserve"> in</w:t>
      </w:r>
      <w:r w:rsidR="00CB2A48">
        <w:rPr>
          <w:lang w:val="en-GB"/>
        </w:rPr>
        <w:t xml:space="preserve"> extra hours to</w:t>
      </w:r>
      <w:r w:rsidR="0087097C">
        <w:rPr>
          <w:lang w:val="en-GB"/>
        </w:rPr>
        <w:t xml:space="preserve"> </w:t>
      </w:r>
      <w:r w:rsidR="00CB2A48">
        <w:rPr>
          <w:lang w:val="en-GB"/>
        </w:rPr>
        <w:t>increase</w:t>
      </w:r>
      <w:r w:rsidR="009219A4">
        <w:rPr>
          <w:lang w:val="en-GB"/>
        </w:rPr>
        <w:t xml:space="preserve"> the firm’s production </w:t>
      </w:r>
      <w:r w:rsidR="00CB2A48">
        <w:rPr>
          <w:lang w:val="en-GB"/>
        </w:rPr>
        <w:t>and</w:t>
      </w:r>
      <w:r w:rsidR="009219A4">
        <w:rPr>
          <w:lang w:val="en-GB"/>
        </w:rPr>
        <w:t xml:space="preserve"> match the </w:t>
      </w:r>
      <w:r w:rsidR="001F410E">
        <w:rPr>
          <w:lang w:val="en-GB"/>
        </w:rPr>
        <w:t xml:space="preserve">soaring </w:t>
      </w:r>
      <w:r w:rsidR="00E86755">
        <w:rPr>
          <w:lang w:val="en-GB"/>
        </w:rPr>
        <w:t>demand</w:t>
      </w:r>
      <w:r w:rsidR="009219A4">
        <w:rPr>
          <w:lang w:val="en-GB"/>
        </w:rPr>
        <w:t xml:space="preserve">. </w:t>
      </w:r>
      <w:r w:rsidR="00D33707">
        <w:rPr>
          <w:lang w:val="en-GB"/>
        </w:rPr>
        <w:t xml:space="preserve">Even its pressroom got a boost as </w:t>
      </w:r>
      <w:r w:rsidR="00622EAC">
        <w:rPr>
          <w:lang w:val="en-GB"/>
        </w:rPr>
        <w:t xml:space="preserve">Zumbiel’s </w:t>
      </w:r>
      <w:r w:rsidR="0087097C">
        <w:rPr>
          <w:lang w:val="en-GB"/>
        </w:rPr>
        <w:t>management team had the foresight to invest in a new highly-automated large format press from Koenig &amp; Bauer, which wil</w:t>
      </w:r>
      <w:r w:rsidR="00E86755">
        <w:rPr>
          <w:lang w:val="en-GB"/>
        </w:rPr>
        <w:t xml:space="preserve">l be delivered this fall </w:t>
      </w:r>
      <w:r w:rsidR="00A26A7F">
        <w:rPr>
          <w:lang w:val="en-GB"/>
        </w:rPr>
        <w:t>to maintain and expand its production.</w:t>
      </w:r>
      <w:r w:rsidR="0087097C" w:rsidRPr="0087097C">
        <w:rPr>
          <w:lang w:val="en-GB"/>
        </w:rPr>
        <w:t xml:space="preserve"> </w:t>
      </w:r>
    </w:p>
    <w:p w:rsidR="00F70EFF" w:rsidRPr="009E60D9" w:rsidRDefault="005A30DC" w:rsidP="00CC729B">
      <w:pPr>
        <w:spacing w:after="240"/>
        <w:ind w:right="-290"/>
        <w:rPr>
          <w:lang w:val="en-GB"/>
        </w:rPr>
      </w:pPr>
      <w:r>
        <w:rPr>
          <w:lang w:val="en-GB"/>
        </w:rPr>
        <w:t>“</w:t>
      </w:r>
      <w:r w:rsidR="00D67037">
        <w:rPr>
          <w:lang w:val="en-GB"/>
        </w:rPr>
        <w:t>Historically, a</w:t>
      </w:r>
      <w:r>
        <w:rPr>
          <w:lang w:val="en-GB"/>
        </w:rPr>
        <w:t xml:space="preserve">s our customers have grown, so have we,” says </w:t>
      </w:r>
      <w:r w:rsidR="00CB2A48">
        <w:rPr>
          <w:lang w:val="en-GB"/>
        </w:rPr>
        <w:t>Tom Zumbiel Jr., its marketing director</w:t>
      </w:r>
      <w:r w:rsidR="0054599E">
        <w:rPr>
          <w:lang w:val="en-GB"/>
        </w:rPr>
        <w:t>, and four</w:t>
      </w:r>
      <w:r w:rsidR="00D67037">
        <w:rPr>
          <w:lang w:val="en-GB"/>
        </w:rPr>
        <w:t xml:space="preserve">th-generation of the </w:t>
      </w:r>
      <w:r w:rsidR="00E31887">
        <w:rPr>
          <w:lang w:val="en-GB"/>
        </w:rPr>
        <w:t xml:space="preserve">177-year-old </w:t>
      </w:r>
      <w:r w:rsidR="00D67037">
        <w:rPr>
          <w:lang w:val="en-GB"/>
        </w:rPr>
        <w:t>family-owned business</w:t>
      </w:r>
      <w:r>
        <w:rPr>
          <w:lang w:val="en-GB"/>
        </w:rPr>
        <w:t>. “</w:t>
      </w:r>
      <w:r w:rsidR="00CB2A48">
        <w:rPr>
          <w:lang w:val="en-GB"/>
        </w:rPr>
        <w:t>But no</w:t>
      </w:r>
      <w:r w:rsidR="00E86755">
        <w:rPr>
          <w:lang w:val="en-GB"/>
        </w:rPr>
        <w:t>w the market</w:t>
      </w:r>
      <w:r w:rsidR="00254147">
        <w:rPr>
          <w:lang w:val="en-GB"/>
        </w:rPr>
        <w:t xml:space="preserve"> has</w:t>
      </w:r>
      <w:r w:rsidR="00CB2A48">
        <w:rPr>
          <w:lang w:val="en-GB"/>
        </w:rPr>
        <w:t xml:space="preserve"> boosted </w:t>
      </w:r>
      <w:r w:rsidR="00705C6A">
        <w:rPr>
          <w:lang w:val="en-GB"/>
        </w:rPr>
        <w:t xml:space="preserve">consumer </w:t>
      </w:r>
      <w:r w:rsidR="00CB2A48">
        <w:rPr>
          <w:lang w:val="en-GB"/>
        </w:rPr>
        <w:t>demand for our</w:t>
      </w:r>
      <w:r w:rsidR="0087097C" w:rsidRPr="0087097C">
        <w:rPr>
          <w:lang w:val="en-GB"/>
        </w:rPr>
        <w:t xml:space="preserve"> products.</w:t>
      </w:r>
      <w:r w:rsidR="00CB2A48" w:rsidRPr="00CB2A48">
        <w:rPr>
          <w:lang w:val="en-GB"/>
        </w:rPr>
        <w:t xml:space="preserve"> </w:t>
      </w:r>
      <w:r w:rsidR="00CB2A48">
        <w:rPr>
          <w:lang w:val="en-GB"/>
        </w:rPr>
        <w:t xml:space="preserve">Our customer base has seen the need for additional food </w:t>
      </w:r>
      <w:r w:rsidR="008B1E0B">
        <w:rPr>
          <w:lang w:val="en-GB"/>
        </w:rPr>
        <w:t>and beverage packaging for a vast majority who are</w:t>
      </w:r>
      <w:r w:rsidR="00CB2A48">
        <w:rPr>
          <w:lang w:val="en-GB"/>
        </w:rPr>
        <w:t xml:space="preserve"> ea</w:t>
      </w:r>
      <w:r w:rsidR="00E86755">
        <w:rPr>
          <w:lang w:val="en-GB"/>
        </w:rPr>
        <w:t>ting at home</w:t>
      </w:r>
      <w:r w:rsidR="00CB2A48">
        <w:rPr>
          <w:lang w:val="en-GB"/>
        </w:rPr>
        <w:t>.</w:t>
      </w:r>
      <w:r w:rsidR="00E31887">
        <w:rPr>
          <w:lang w:val="en-GB"/>
        </w:rPr>
        <w:t xml:space="preserve"> As </w:t>
      </w:r>
      <w:r w:rsidR="0054599E">
        <w:rPr>
          <w:lang w:val="en-GB"/>
        </w:rPr>
        <w:t xml:space="preserve">one of </w:t>
      </w:r>
      <w:r w:rsidR="00E31887">
        <w:rPr>
          <w:lang w:val="en-GB"/>
        </w:rPr>
        <w:t>the largest independent converter of paperboard packaging in the U.S., w</w:t>
      </w:r>
      <w:r w:rsidR="005951F0">
        <w:rPr>
          <w:lang w:val="en-GB"/>
        </w:rPr>
        <w:t>e pride ourselves on offering more choices,</w:t>
      </w:r>
      <w:r w:rsidR="00E31887">
        <w:rPr>
          <w:lang w:val="en-GB"/>
        </w:rPr>
        <w:t xml:space="preserve"> </w:t>
      </w:r>
      <w:r w:rsidR="005951F0">
        <w:rPr>
          <w:lang w:val="en-GB"/>
        </w:rPr>
        <w:t>better innovat</w:t>
      </w:r>
      <w:r w:rsidR="00F70EFF">
        <w:rPr>
          <w:lang w:val="en-GB"/>
        </w:rPr>
        <w:t>ions and</w:t>
      </w:r>
      <w:r w:rsidR="0054599E">
        <w:rPr>
          <w:lang w:val="en-GB"/>
        </w:rPr>
        <w:t xml:space="preserve"> customized solutions, outstanding</w:t>
      </w:r>
      <w:r w:rsidR="005951F0">
        <w:rPr>
          <w:lang w:val="en-GB"/>
        </w:rPr>
        <w:t xml:space="preserve"> service, and </w:t>
      </w:r>
      <w:r w:rsidR="00F70EFF" w:rsidRPr="00F70EFF">
        <w:rPr>
          <w:lang w:val="en-GB"/>
        </w:rPr>
        <w:t>colorful</w:t>
      </w:r>
      <w:r w:rsidR="00F70EFF">
        <w:rPr>
          <w:lang w:val="en-GB"/>
        </w:rPr>
        <w:t xml:space="preserve"> branded cartons that set us apart from the competition</w:t>
      </w:r>
      <w:r w:rsidR="00E31887">
        <w:rPr>
          <w:lang w:val="en-GB"/>
        </w:rPr>
        <w:t xml:space="preserve">. </w:t>
      </w:r>
      <w:r w:rsidR="00F70EFF">
        <w:rPr>
          <w:lang w:val="en-GB"/>
        </w:rPr>
        <w:t>Ou</w:t>
      </w:r>
      <w:r w:rsidR="00CC729B">
        <w:rPr>
          <w:lang w:val="en-GB"/>
        </w:rPr>
        <w:t xml:space="preserve">r goal is to proactively design </w:t>
      </w:r>
      <w:r w:rsidR="00F70EFF" w:rsidRPr="009E60D9">
        <w:rPr>
          <w:lang w:val="en-GB"/>
        </w:rPr>
        <w:t>innovative packaging solutions to help our customers sell more, reduce</w:t>
      </w:r>
      <w:r w:rsidR="00E86755">
        <w:rPr>
          <w:lang w:val="en-GB"/>
        </w:rPr>
        <w:t xml:space="preserve"> costs and protect their brands</w:t>
      </w:r>
      <w:r w:rsidR="00E31887">
        <w:rPr>
          <w:lang w:val="en-GB"/>
        </w:rPr>
        <w:t>.”</w:t>
      </w:r>
      <w:r w:rsidR="00F70EFF" w:rsidRPr="00F70EFF">
        <w:rPr>
          <w:lang w:val="en-GB"/>
        </w:rPr>
        <w:t xml:space="preserve"> </w:t>
      </w:r>
    </w:p>
    <w:p w:rsidR="005A30DC" w:rsidRDefault="005A30DC" w:rsidP="005A30DC">
      <w:pPr>
        <w:spacing w:after="240"/>
        <w:rPr>
          <w:lang w:val="en-GB"/>
        </w:rPr>
      </w:pPr>
      <w:r>
        <w:rPr>
          <w:lang w:val="en-GB"/>
        </w:rPr>
        <w:t>The new Rapida 145 57-inch seven-</w:t>
      </w:r>
      <w:r w:rsidRPr="00F70EFF">
        <w:t>color</w:t>
      </w:r>
      <w:r>
        <w:rPr>
          <w:lang w:val="en-GB"/>
        </w:rPr>
        <w:t xml:space="preserve"> press will be delivered to Zumbiel’s </w:t>
      </w:r>
      <w:r w:rsidR="003841CC">
        <w:rPr>
          <w:lang w:val="en-GB"/>
        </w:rPr>
        <w:t>new 50</w:t>
      </w:r>
      <w:r w:rsidRPr="00F670FF">
        <w:rPr>
          <w:lang w:val="en-GB"/>
        </w:rPr>
        <w:t>0,000-square-foot facility in Corporex Co.’s Gateway Industrial Park in Hebron, </w:t>
      </w:r>
      <w:r w:rsidR="00E86755">
        <w:rPr>
          <w:lang w:val="en-GB"/>
        </w:rPr>
        <w:t>Kentucky</w:t>
      </w:r>
      <w:r w:rsidR="00705C6A">
        <w:rPr>
          <w:lang w:val="en-GB"/>
        </w:rPr>
        <w:t>. There it will begin produc</w:t>
      </w:r>
      <w:r w:rsidR="003B66ED">
        <w:rPr>
          <w:lang w:val="en-GB"/>
        </w:rPr>
        <w:t xml:space="preserve">tion </w:t>
      </w:r>
      <w:r w:rsidR="00E86755">
        <w:rPr>
          <w:lang w:val="en-GB"/>
        </w:rPr>
        <w:t xml:space="preserve">along with </w:t>
      </w:r>
      <w:r w:rsidR="00F70EFF">
        <w:rPr>
          <w:lang w:val="en-GB"/>
        </w:rPr>
        <w:t>Zumbiel’s flexographic and digital production capabilities.</w:t>
      </w:r>
    </w:p>
    <w:p w:rsidR="005C57C9" w:rsidRPr="005C57C9" w:rsidRDefault="005A30DC" w:rsidP="005C57C9">
      <w:pPr>
        <w:pStyle w:val="berschrift3"/>
        <w:spacing w:after="0"/>
        <w:rPr>
          <w:lang w:val="en-GB"/>
        </w:rPr>
      </w:pPr>
      <w:r w:rsidRPr="005C57C9">
        <w:rPr>
          <w:lang w:val="en-GB"/>
        </w:rPr>
        <w:t>Superior Koenig &amp; Bauer technology and unique features </w:t>
      </w:r>
      <w:r w:rsidR="00D67037" w:rsidRPr="005C57C9">
        <w:rPr>
          <w:lang w:val="en-GB"/>
        </w:rPr>
        <w:t>enhance</w:t>
      </w:r>
      <w:r w:rsidRPr="005C57C9">
        <w:rPr>
          <w:lang w:val="en-GB"/>
        </w:rPr>
        <w:t xml:space="preserve"> new press</w:t>
      </w:r>
    </w:p>
    <w:p w:rsidR="00D67037" w:rsidRPr="00F56C01" w:rsidRDefault="00F56C01" w:rsidP="00D67037">
      <w:pPr>
        <w:spacing w:after="240"/>
      </w:pPr>
      <w:r>
        <w:rPr>
          <w:lang w:val="en-GB"/>
        </w:rPr>
        <w:t>Precision, speed, and efficiency drove the choice for a new Koenig &amp; Bauer Rapida press at Zumbiel. The large format size was important to increase</w:t>
      </w:r>
      <w:r w:rsidR="00F70EFF" w:rsidRPr="00D228E9">
        <w:rPr>
          <w:lang w:val="en-GB"/>
        </w:rPr>
        <w:t xml:space="preserve"> process</w:t>
      </w:r>
      <w:r>
        <w:rPr>
          <w:lang w:val="en-GB"/>
        </w:rPr>
        <w:t xml:space="preserve"> efficiency in existing carton production</w:t>
      </w:r>
      <w:r w:rsidR="00F70EFF" w:rsidRPr="00D228E9">
        <w:rPr>
          <w:lang w:val="en-GB"/>
        </w:rPr>
        <w:t> </w:t>
      </w:r>
      <w:r w:rsidR="00851F22">
        <w:rPr>
          <w:lang w:val="en-GB"/>
        </w:rPr>
        <w:t xml:space="preserve">by </w:t>
      </w:r>
      <w:r w:rsidR="00D833AB">
        <w:rPr>
          <w:lang w:val="en-GB"/>
        </w:rPr>
        <w:t>reducing makeready by 4</w:t>
      </w:r>
      <w:r w:rsidR="00851F22">
        <w:rPr>
          <w:lang w:val="en-GB"/>
        </w:rPr>
        <w:t xml:space="preserve">0% </w:t>
      </w:r>
      <w:r>
        <w:rPr>
          <w:lang w:val="en-GB"/>
        </w:rPr>
        <w:t>while</w:t>
      </w:r>
      <w:r w:rsidR="00F70EFF" w:rsidRPr="007C1B80">
        <w:rPr>
          <w:lang w:val="en-GB"/>
        </w:rPr>
        <w:t xml:space="preserve"> support</w:t>
      </w:r>
      <w:r>
        <w:rPr>
          <w:lang w:val="en-GB"/>
        </w:rPr>
        <w:t>ing growth into new markets and providing</w:t>
      </w:r>
      <w:r w:rsidR="00F70EFF" w:rsidRPr="007C1B80">
        <w:rPr>
          <w:lang w:val="en-GB"/>
        </w:rPr>
        <w:t xml:space="preserve"> additional capacity</w:t>
      </w:r>
      <w:r>
        <w:rPr>
          <w:lang w:val="en-GB"/>
        </w:rPr>
        <w:t xml:space="preserve">. Its </w:t>
      </w:r>
      <w:r w:rsidR="00D67037" w:rsidRPr="00D67037">
        <w:rPr>
          <w:lang w:val="en-GB"/>
        </w:rPr>
        <w:t>extensive</w:t>
      </w:r>
      <w:r w:rsidR="00D67037">
        <w:rPr>
          <w:lang w:val="en-GB"/>
        </w:rPr>
        <w:t xml:space="preserve"> </w:t>
      </w:r>
      <w:r>
        <w:rPr>
          <w:lang w:val="en-GB"/>
        </w:rPr>
        <w:t xml:space="preserve">unique </w:t>
      </w:r>
      <w:r w:rsidR="00D67037">
        <w:rPr>
          <w:lang w:val="en-GB"/>
        </w:rPr>
        <w:t xml:space="preserve">automation includes </w:t>
      </w:r>
      <w:r w:rsidR="00D67037" w:rsidRPr="00D67037">
        <w:rPr>
          <w:lang w:val="en-GB"/>
        </w:rPr>
        <w:t>DriveTronic SRW (simultaneous roller wash),</w:t>
      </w:r>
      <w:r>
        <w:rPr>
          <w:lang w:val="en-GB"/>
        </w:rPr>
        <w:t xml:space="preserve"> which washes up PMS colors while the press is in operation; </w:t>
      </w:r>
      <w:r w:rsidR="00D67037" w:rsidRPr="00D67037">
        <w:rPr>
          <w:lang w:val="en-GB"/>
        </w:rPr>
        <w:t xml:space="preserve">CleanTronic Synchro </w:t>
      </w:r>
      <w:r>
        <w:rPr>
          <w:lang w:val="en-GB"/>
        </w:rPr>
        <w:t xml:space="preserve">to automatically wash </w:t>
      </w:r>
      <w:r w:rsidRPr="00D67037">
        <w:rPr>
          <w:lang w:val="en-GB"/>
        </w:rPr>
        <w:lastRenderedPageBreak/>
        <w:t>bl</w:t>
      </w:r>
      <w:r>
        <w:rPr>
          <w:lang w:val="en-GB"/>
        </w:rPr>
        <w:t>ankets and impression cylinders for the fastest operation</w:t>
      </w:r>
      <w:r w:rsidR="008A6C53">
        <w:rPr>
          <w:lang w:val="en-GB"/>
        </w:rPr>
        <w:t>;</w:t>
      </w:r>
      <w:r w:rsidR="00D67037" w:rsidRPr="00D67037">
        <w:rPr>
          <w:lang w:val="en-GB"/>
        </w:rPr>
        <w:t> </w:t>
      </w:r>
      <w:r>
        <w:rPr>
          <w:lang w:val="en-GB"/>
        </w:rPr>
        <w:t xml:space="preserve">and in-line color control, all at a lightning fast speed of 18,000 sph. </w:t>
      </w:r>
    </w:p>
    <w:p w:rsidR="00103E22" w:rsidRDefault="00103E22" w:rsidP="005C57C9">
      <w:pPr>
        <w:pStyle w:val="berschrift3"/>
        <w:spacing w:after="0"/>
        <w:rPr>
          <w:lang w:val="en-GB"/>
        </w:rPr>
      </w:pPr>
      <w:r>
        <w:rPr>
          <w:lang w:val="en-GB"/>
        </w:rPr>
        <w:t>Extensive ROI study</w:t>
      </w:r>
    </w:p>
    <w:p w:rsidR="002620EE" w:rsidRDefault="008A6C53" w:rsidP="005A30DC">
      <w:pPr>
        <w:spacing w:after="240"/>
        <w:rPr>
          <w:lang w:val="en-GB"/>
        </w:rPr>
      </w:pPr>
      <w:r>
        <w:rPr>
          <w:lang w:val="en-GB"/>
        </w:rPr>
        <w:t>Serving the most selective consumer-facing brands in the country is a challenge that Zumbiel has met successfully si</w:t>
      </w:r>
      <w:r w:rsidR="00851F22">
        <w:rPr>
          <w:lang w:val="en-GB"/>
        </w:rPr>
        <w:t xml:space="preserve">nce it was established in 1843 and </w:t>
      </w:r>
      <w:r w:rsidR="003B66ED">
        <w:rPr>
          <w:lang w:val="en-GB"/>
        </w:rPr>
        <w:t xml:space="preserve">today it </w:t>
      </w:r>
      <w:r w:rsidR="00851F22">
        <w:rPr>
          <w:lang w:val="en-GB"/>
        </w:rPr>
        <w:t>remain</w:t>
      </w:r>
      <w:r w:rsidR="003B66ED">
        <w:rPr>
          <w:lang w:val="en-GB"/>
        </w:rPr>
        <w:t>s</w:t>
      </w:r>
      <w:r w:rsidR="00851F22">
        <w:rPr>
          <w:lang w:val="en-GB"/>
        </w:rPr>
        <w:t xml:space="preserve"> </w:t>
      </w:r>
      <w:r w:rsidR="00851F22" w:rsidRPr="003B3DCE">
        <w:rPr>
          <w:lang w:val="en-GB"/>
        </w:rPr>
        <w:t>the largest independent converter of paperboard packaging in the U</w:t>
      </w:r>
      <w:r w:rsidR="00851F22">
        <w:rPr>
          <w:lang w:val="en-GB"/>
        </w:rPr>
        <w:t>.</w:t>
      </w:r>
      <w:r w:rsidR="00851F22" w:rsidRPr="003B3DCE">
        <w:rPr>
          <w:lang w:val="en-GB"/>
        </w:rPr>
        <w:t>S</w:t>
      </w:r>
      <w:r w:rsidR="00851F22">
        <w:rPr>
          <w:lang w:val="en-GB"/>
        </w:rPr>
        <w:t>.</w:t>
      </w:r>
      <w:r w:rsidR="00851F22" w:rsidRPr="003B3DCE">
        <w:rPr>
          <w:lang w:val="en-GB"/>
        </w:rPr>
        <w:t xml:space="preserve"> </w:t>
      </w:r>
      <w:r>
        <w:rPr>
          <w:lang w:val="en-GB"/>
        </w:rPr>
        <w:t xml:space="preserve">Generation upon generation has carefully selected the right equipment to produce products for its customers. </w:t>
      </w:r>
      <w:r w:rsidR="00D833AB">
        <w:rPr>
          <w:lang w:val="en-GB"/>
        </w:rPr>
        <w:t xml:space="preserve">Zumbiel’s team undertook a </w:t>
      </w:r>
      <w:r w:rsidR="00103E22">
        <w:rPr>
          <w:lang w:val="en-GB"/>
        </w:rPr>
        <w:t>thorough</w:t>
      </w:r>
      <w:r w:rsidR="00D833AB">
        <w:rPr>
          <w:lang w:val="en-GB"/>
        </w:rPr>
        <w:t xml:space="preserve"> and </w:t>
      </w:r>
      <w:r w:rsidR="000B3842">
        <w:rPr>
          <w:lang w:val="en-GB"/>
        </w:rPr>
        <w:t>extensive analysis</w:t>
      </w:r>
      <w:r w:rsidR="00D833AB">
        <w:rPr>
          <w:lang w:val="en-GB"/>
        </w:rPr>
        <w:t xml:space="preserve"> of various </w:t>
      </w:r>
      <w:r w:rsidR="00103E22">
        <w:rPr>
          <w:lang w:val="en-GB"/>
        </w:rPr>
        <w:t>manufacturers</w:t>
      </w:r>
      <w:r w:rsidR="00D833AB">
        <w:rPr>
          <w:lang w:val="en-GB"/>
        </w:rPr>
        <w:t xml:space="preserve"> to determine which press investment would supply the best ROI</w:t>
      </w:r>
      <w:r w:rsidR="00103E22">
        <w:rPr>
          <w:lang w:val="en-GB"/>
        </w:rPr>
        <w:t>,</w:t>
      </w:r>
      <w:r w:rsidR="00D833AB">
        <w:rPr>
          <w:lang w:val="en-GB"/>
        </w:rPr>
        <w:t xml:space="preserve"> highest print quality, and would align with its corporate philosophy of being 100% customer-centric.</w:t>
      </w:r>
    </w:p>
    <w:p w:rsidR="005C57C9" w:rsidRDefault="002620EE" w:rsidP="005C57C9">
      <w:pPr>
        <w:spacing w:after="240"/>
        <w:rPr>
          <w:lang w:val="en-GB"/>
        </w:rPr>
      </w:pPr>
      <w:r>
        <w:rPr>
          <w:lang w:val="en-GB"/>
        </w:rPr>
        <w:t>“We forge deep partnerships with our customers to provide the safest, most secure, yet eye-catching cartons for their products,” says Zumbiel. “Not only are we protecting their product within the carton but we are helping to sell the product on the store shelf amid a very competitive environment. This is an on-going process as consumer t</w:t>
      </w:r>
      <w:r w:rsidR="00FC476E">
        <w:rPr>
          <w:lang w:val="en-GB"/>
        </w:rPr>
        <w:t>aste and trends change quickly.</w:t>
      </w:r>
      <w:r w:rsidR="00851F22">
        <w:rPr>
          <w:lang w:val="en-GB"/>
        </w:rPr>
        <w:t xml:space="preserve"> We continue to invest in our future and our new Koenig &amp; Bauer Rapida press is our latest acquisition </w:t>
      </w:r>
      <w:r w:rsidR="00D833AB">
        <w:rPr>
          <w:lang w:val="en-GB"/>
        </w:rPr>
        <w:t>to embrace our long term vision</w:t>
      </w:r>
      <w:r w:rsidR="00851F22">
        <w:rPr>
          <w:lang w:val="en-GB"/>
        </w:rPr>
        <w:t>.</w:t>
      </w:r>
      <w:r w:rsidR="00FC476E">
        <w:rPr>
          <w:lang w:val="en-GB"/>
        </w:rPr>
        <w:t>”</w:t>
      </w:r>
    </w:p>
    <w:p w:rsidR="00BD3A22" w:rsidRPr="005C57C9" w:rsidRDefault="008106B5" w:rsidP="005C57C9">
      <w:pPr>
        <w:spacing w:after="240"/>
        <w:rPr>
          <w:lang w:val="en-GB"/>
        </w:rPr>
      </w:pPr>
      <w:r w:rsidRPr="00F34E4E">
        <w:rPr>
          <w:lang w:val="en-GB"/>
        </w:rPr>
        <w:t xml:space="preserve">Interesting website: </w:t>
      </w:r>
      <w:hyperlink r:id="rId8" w:history="1">
        <w:r w:rsidR="00EF70C1" w:rsidRPr="00494125">
          <w:rPr>
            <w:rStyle w:val="Hyperlink"/>
          </w:rPr>
          <w:t>www.zumbiel.com</w:t>
        </w:r>
      </w:hyperlink>
    </w:p>
    <w:p w:rsidR="0077000F" w:rsidRDefault="00C8415A" w:rsidP="005C57C9">
      <w:pPr>
        <w:pStyle w:val="berschrift4"/>
        <w:spacing w:after="0"/>
        <w:rPr>
          <w:lang w:val="en-GB"/>
        </w:rPr>
      </w:pPr>
      <w:r w:rsidRPr="00F34E4E">
        <w:rPr>
          <w:lang w:val="en-GB"/>
        </w:rPr>
        <w:t>Ph</w:t>
      </w:r>
      <w:r w:rsidR="00534D38" w:rsidRPr="00F34E4E">
        <w:rPr>
          <w:lang w:val="en-GB"/>
        </w:rPr>
        <w:t>oto 1</w:t>
      </w:r>
      <w:r w:rsidR="0099606A" w:rsidRPr="00F34E4E">
        <w:rPr>
          <w:lang w:val="en-GB"/>
        </w:rPr>
        <w:t>:</w:t>
      </w:r>
    </w:p>
    <w:p w:rsidR="006A42DC" w:rsidRPr="006A42DC" w:rsidRDefault="00AB32FA" w:rsidP="006A42DC">
      <w:pPr>
        <w:spacing w:after="240"/>
        <w:rPr>
          <w:rFonts w:ascii="Arial" w:hAnsi="Arial" w:cs="Arial"/>
          <w:color w:val="000000"/>
        </w:rPr>
      </w:pPr>
      <w:r>
        <w:rPr>
          <w:lang w:val="en-GB"/>
        </w:rPr>
        <w:t>The new Koenig &amp; Bauer Rapida 145 57-inch seven-</w:t>
      </w:r>
      <w:r w:rsidRPr="00F70EFF">
        <w:t>color</w:t>
      </w:r>
      <w:r>
        <w:rPr>
          <w:lang w:val="en-GB"/>
        </w:rPr>
        <w:t xml:space="preserve"> press will be delivered to Zumbiel Packaging’s new 50</w:t>
      </w:r>
      <w:r w:rsidRPr="00F670FF">
        <w:rPr>
          <w:lang w:val="en-GB"/>
        </w:rPr>
        <w:t>0,000-square-foot facility</w:t>
      </w:r>
      <w:r>
        <w:rPr>
          <w:lang w:val="en-GB"/>
        </w:rPr>
        <w:t xml:space="preserve"> in Hebron, Kentucky.</w:t>
      </w:r>
    </w:p>
    <w:p w:rsidR="005C57C9" w:rsidRDefault="005C57C9" w:rsidP="00584EAD">
      <w:pPr>
        <w:spacing w:after="240"/>
        <w:rPr>
          <w:b/>
          <w:lang w:val="en-GB"/>
        </w:rPr>
      </w:pPr>
    </w:p>
    <w:p w:rsidR="00584EAD" w:rsidRDefault="00584EAD" w:rsidP="00584EAD">
      <w:pPr>
        <w:spacing w:after="240"/>
        <w:rPr>
          <w:rStyle w:val="Hyperlink"/>
        </w:rPr>
      </w:pPr>
      <w:r w:rsidRPr="00F34E4E">
        <w:rPr>
          <w:b/>
          <w:lang w:val="en-GB"/>
        </w:rPr>
        <w:t>Press</w:t>
      </w:r>
      <w:r w:rsidR="00C8415A" w:rsidRPr="00F34E4E">
        <w:rPr>
          <w:b/>
          <w:lang w:val="en-GB"/>
        </w:rPr>
        <w:t xml:space="preserve"> contact</w:t>
      </w:r>
      <w:r w:rsidRPr="00F34E4E">
        <w:rPr>
          <w:lang w:val="en-GB"/>
        </w:rPr>
        <w:br/>
      </w:r>
      <w:r w:rsidR="007E6CB4" w:rsidRPr="00F34E4E">
        <w:rPr>
          <w:lang w:val="en-GB"/>
        </w:rPr>
        <w:t>Koenig &amp;</w:t>
      </w:r>
      <w:r w:rsidR="00EE7EF2">
        <w:rPr>
          <w:lang w:val="en-GB"/>
        </w:rPr>
        <w:t xml:space="preserve"> Bauer (US/</w:t>
      </w:r>
      <w:r w:rsidR="006A42DC">
        <w:rPr>
          <w:lang w:val="en-GB"/>
        </w:rPr>
        <w:t>CA)</w:t>
      </w:r>
      <w:r w:rsidR="003C37F3">
        <w:br/>
        <w:t>Eric Frank</w:t>
      </w:r>
      <w:r w:rsidR="003C37F3">
        <w:br/>
        <w:t>T</w:t>
      </w:r>
      <w:r w:rsidR="006A42DC" w:rsidRPr="006A42DC">
        <w:rPr>
          <w:rFonts w:ascii="Arial" w:hAnsi="Arial" w:cs="Arial"/>
          <w:szCs w:val="14"/>
        </w:rPr>
        <w:t>: 469.532.8040 or 800.532.7521</w:t>
      </w:r>
      <w:r w:rsidR="007E6CB4" w:rsidRPr="006A42DC">
        <w:br/>
      </w:r>
      <w:r w:rsidR="007E6CB4" w:rsidRPr="002C3559">
        <w:t xml:space="preserve">M </w:t>
      </w:r>
      <w:hyperlink r:id="rId9" w:history="1">
        <w:r w:rsidR="006A42DC" w:rsidRPr="009541DE">
          <w:rPr>
            <w:rStyle w:val="Hyperlink"/>
          </w:rPr>
          <w:t>eric.frank@koenig-bauer.com</w:t>
        </w:r>
      </w:hyperlink>
    </w:p>
    <w:p w:rsidR="005C57C9" w:rsidRDefault="002C3559" w:rsidP="005C57C9">
      <w:pPr>
        <w:pStyle w:val="berschrift4"/>
        <w:spacing w:afterLines="100" w:after="240"/>
      </w:pPr>
      <w:r w:rsidRPr="002C7905">
        <w:t>About Koenig &amp; Bauer</w:t>
      </w:r>
    </w:p>
    <w:p w:rsidR="006A42DC" w:rsidRPr="005C57C9" w:rsidRDefault="006A42DC" w:rsidP="005C57C9">
      <w:pPr>
        <w:spacing w:after="240"/>
        <w:rPr>
          <w:rFonts w:asciiTheme="majorHAnsi" w:hAnsiTheme="majorHAnsi" w:cstheme="majorBidi"/>
        </w:rPr>
      </w:pPr>
      <w:r w:rsidRPr="00DC5282">
        <w:t>Koenig &amp; Bauer (US) is located in Dallas, Texas and a member of the Koenig &amp; Bauer Group</w:t>
      </w:r>
      <w:r>
        <w:t>,</w:t>
      </w:r>
      <w:r w:rsidRPr="00DC5282">
        <w:t xml:space="preserve"> which was established </w:t>
      </w:r>
      <w:r>
        <w:t xml:space="preserve">over </w:t>
      </w:r>
      <w:r w:rsidRPr="00DC5282">
        <w:t xml:space="preserve">200 years ago in Würzburg, Germany. Koenig &amp; Bauer’s claim, “We’re on it.” gets to the heart of Koenig &amp; Bauer’s values and competencies for all target groups. The group's product range is the broadest in the industry; its portfolio includes sheetfed offset presses in all format classes, post press die cutting, folder gluers, inkjet presses and systems, flexographic presses, commercial and newspaper web presses, corrugated presses, special presses for banknotes, securities, metal-decorating, glass and plastic decorating. </w:t>
      </w:r>
    </w:p>
    <w:p w:rsidR="002C3559" w:rsidRPr="00F730A4" w:rsidRDefault="002C3559" w:rsidP="002C3559">
      <w:pPr>
        <w:spacing w:after="240"/>
      </w:pPr>
    </w:p>
    <w:p w:rsidR="002C3559" w:rsidRPr="002C3559" w:rsidRDefault="002C3559" w:rsidP="00584EAD">
      <w:pPr>
        <w:spacing w:after="240"/>
      </w:pPr>
      <w:r w:rsidRPr="00F730A4">
        <w:t xml:space="preserve">Further information can be found at </w:t>
      </w:r>
      <w:hyperlink r:id="rId10" w:history="1">
        <w:r w:rsidRPr="00F730A4">
          <w:rPr>
            <w:rStyle w:val="Hyperlink"/>
          </w:rPr>
          <w:t>www.koenig-bauer.com</w:t>
        </w:r>
      </w:hyperlink>
    </w:p>
    <w:sectPr w:rsidR="002C3559" w:rsidRPr="002C3559" w:rsidSect="00EC73CA">
      <w:headerReference w:type="even" r:id="rId11"/>
      <w:headerReference w:type="default" r:id="rId12"/>
      <w:footerReference w:type="even" r:id="rId13"/>
      <w:footerReference w:type="default" r:id="rId14"/>
      <w:headerReference w:type="first" r:id="rId15"/>
      <w:footerReference w:type="first" r:id="rId16"/>
      <w:pgSz w:w="11906" w:h="16838" w:code="9"/>
      <w:pgMar w:top="2381" w:right="1418" w:bottom="1361" w:left="1418" w:header="2041"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3918" w:rsidRDefault="00FA3918" w:rsidP="00647A4F">
      <w:pPr>
        <w:spacing w:after="240"/>
      </w:pPr>
      <w:r>
        <w:separator/>
      </w:r>
    </w:p>
    <w:p w:rsidR="00FA3918" w:rsidRDefault="00FA3918" w:rsidP="00647A4F">
      <w:pPr>
        <w:spacing w:after="240"/>
      </w:pPr>
    </w:p>
  </w:endnote>
  <w:endnote w:type="continuationSeparator" w:id="0">
    <w:p w:rsidR="00FA3918" w:rsidRDefault="00FA3918" w:rsidP="00647A4F">
      <w:pPr>
        <w:spacing w:after="240"/>
      </w:pPr>
      <w:r>
        <w:continuationSeparator/>
      </w:r>
    </w:p>
    <w:p w:rsidR="00FA3918" w:rsidRDefault="00FA3918" w:rsidP="00647A4F">
      <w:pPr>
        <w:spacing w:after="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JhengHei">
    <w:panose1 w:val="020B0604030504040204"/>
    <w:charset w:val="88"/>
    <w:family w:val="swiss"/>
    <w:pitch w:val="variable"/>
    <w:sig w:usb0="00000087" w:usb1="288F4000" w:usb2="00000016" w:usb3="00000000" w:csb0="00100009"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755" w:rsidRDefault="00E86755">
    <w:pPr>
      <w:pStyle w:val="Fuzeile"/>
      <w:spacing w:after="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755" w:rsidRPr="00F82B5C" w:rsidRDefault="00FA3918" w:rsidP="00647A4F">
    <w:pPr>
      <w:pStyle w:val="Fuzeile"/>
      <w:spacing w:after="240"/>
    </w:pPr>
    <w:sdt>
      <w:sdtPr>
        <w:rPr>
          <w:rFonts w:eastAsia="Times New Roman"/>
          <w:bCs/>
        </w:rPr>
        <w:alias w:val="Titel"/>
        <w:tag w:val=""/>
        <w:id w:val="322714436"/>
        <w:dataBinding w:prefixMappings="xmlns:ns0='http://purl.org/dc/elements/1.1/' xmlns:ns1='http://schemas.openxmlformats.org/package/2006/metadata/core-properties' " w:xpath="/ns1:coreProperties[1]/ns0:title[1]" w:storeItemID="{6C3C8BC8-F283-45AE-878A-BAB7291924A1}"/>
        <w:text/>
      </w:sdtPr>
      <w:sdtEndPr/>
      <w:sdtContent>
        <w:r w:rsidR="005C57C9" w:rsidRPr="005C57C9">
          <w:rPr>
            <w:rFonts w:eastAsia="Times New Roman"/>
            <w:bCs/>
          </w:rPr>
          <w:t>Zumbiel Packaging Addresses Soaring Demand With New Koenig &amp; Baue</w:t>
        </w:r>
        <w:r w:rsidR="005C57C9">
          <w:rPr>
            <w:rFonts w:eastAsia="Times New Roman"/>
            <w:bCs/>
          </w:rPr>
          <w:t xml:space="preserve">r Rapida 145 Seven-Color Press </w:t>
        </w:r>
      </w:sdtContent>
    </w:sdt>
    <w:r w:rsidR="00E86755">
      <w:t xml:space="preserve"> | </w:t>
    </w:r>
    <w:r w:rsidR="00B4086F">
      <w:fldChar w:fldCharType="begin"/>
    </w:r>
    <w:r w:rsidR="00B4086F">
      <w:instrText xml:space="preserve"> PAGE </w:instrText>
    </w:r>
    <w:r w:rsidR="00B4086F">
      <w:fldChar w:fldCharType="separate"/>
    </w:r>
    <w:r w:rsidR="00E47E44">
      <w:t>1</w:t>
    </w:r>
    <w:r w:rsidR="00B4086F">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755" w:rsidRDefault="00FA3918" w:rsidP="00EC73CA">
    <w:pPr>
      <w:pStyle w:val="Fuzeile"/>
      <w:spacing w:after="240"/>
    </w:pPr>
    <w:sdt>
      <w:sdtPr>
        <w:alias w:val="Titel"/>
        <w:tag w:val=""/>
        <w:id w:val="-1125157471"/>
        <w:dataBinding w:prefixMappings="xmlns:ns0='http://purl.org/dc/elements/1.1/' xmlns:ns1='http://schemas.openxmlformats.org/package/2006/metadata/core-properties' " w:xpath="/ns1:coreProperties[1]/ns0:title[1]" w:storeItemID="{6C3C8BC8-F283-45AE-878A-BAB7291924A1}"/>
        <w:text/>
      </w:sdtPr>
      <w:sdtEndPr/>
      <w:sdtContent>
        <w:r w:rsidR="005C57C9">
          <w:t xml:space="preserve">Zumbiel Packaging Addresses Soaring Demand With New Koenig &amp; Bauer Rapida 145 Seven-Color Press </w:t>
        </w:r>
      </w:sdtContent>
    </w:sdt>
    <w:r w:rsidR="00E86755">
      <w:t xml:space="preserve"> | </w:t>
    </w:r>
    <w:r w:rsidR="00B4086F">
      <w:fldChar w:fldCharType="begin"/>
    </w:r>
    <w:r w:rsidR="00B4086F">
      <w:instrText xml:space="preserve"> PAGE </w:instrText>
    </w:r>
    <w:r w:rsidR="00B4086F">
      <w:fldChar w:fldCharType="separate"/>
    </w:r>
    <w:r w:rsidR="00E86755">
      <w:t>1</w:t>
    </w:r>
    <w:r w:rsidR="00B4086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3918" w:rsidRDefault="00FA3918" w:rsidP="00647A4F">
      <w:pPr>
        <w:spacing w:after="240"/>
      </w:pPr>
      <w:r>
        <w:separator/>
      </w:r>
    </w:p>
  </w:footnote>
  <w:footnote w:type="continuationSeparator" w:id="0">
    <w:p w:rsidR="00FA3918" w:rsidRDefault="00FA3918" w:rsidP="00647A4F">
      <w:pPr>
        <w:spacing w:after="240"/>
      </w:pPr>
      <w:r>
        <w:continuationSeparator/>
      </w:r>
    </w:p>
    <w:p w:rsidR="00FA3918" w:rsidRDefault="00FA3918" w:rsidP="00647A4F">
      <w:pPr>
        <w:spacing w:after="24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755" w:rsidRDefault="00E86755" w:rsidP="00647A4F">
    <w:pPr>
      <w:pStyle w:val="Kopfzeile"/>
      <w:spacing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755" w:rsidRDefault="00E86755" w:rsidP="00647A4F">
    <w:pPr>
      <w:pStyle w:val="Kopfzeile"/>
      <w:spacing w:after="240"/>
    </w:pPr>
    <w:r w:rsidRPr="000B7CEC">
      <w:rPr>
        <w:noProof/>
        <w:lang w:val="de-DE" w:eastAsia="de-DE"/>
      </w:rPr>
      <w:drawing>
        <wp:anchor distT="0" distB="0" distL="114300" distR="114300" simplePos="0" relativeHeight="251664384" behindDoc="0" locked="1" layoutInCell="1" allowOverlap="1">
          <wp:simplePos x="0" y="0"/>
          <wp:positionH relativeFrom="page">
            <wp:align>center</wp:align>
          </wp:positionH>
          <wp:positionV relativeFrom="page">
            <wp:posOffset>648335</wp:posOffset>
          </wp:positionV>
          <wp:extent cx="2523600" cy="216000"/>
          <wp:effectExtent l="0" t="0" r="0" b="0"/>
          <wp:wrapNone/>
          <wp:docPr id="2"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3600" cy="21600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755" w:rsidRPr="000B7CEC" w:rsidRDefault="00E86755" w:rsidP="00647A4F">
    <w:pPr>
      <w:pStyle w:val="Kopfzeile"/>
      <w:spacing w:after="240"/>
    </w:pPr>
    <w:r w:rsidRPr="000B7CEC">
      <w:rPr>
        <w:noProof/>
        <w:lang w:val="de-DE" w:eastAsia="de-DE"/>
      </w:rPr>
      <w:drawing>
        <wp:anchor distT="0" distB="0" distL="114300" distR="114300" simplePos="0" relativeHeight="251662336" behindDoc="0" locked="0" layoutInCell="1" allowOverlap="1">
          <wp:simplePos x="0" y="0"/>
          <wp:positionH relativeFrom="page">
            <wp:align>center</wp:align>
          </wp:positionH>
          <wp:positionV relativeFrom="page">
            <wp:posOffset>648531</wp:posOffset>
          </wp:positionV>
          <wp:extent cx="2524721" cy="216000"/>
          <wp:effectExtent l="0" t="0" r="0" b="0"/>
          <wp:wrapNone/>
          <wp:docPr id="1" name="Logo_B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721" cy="21600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A0CE8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38B25A0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0F2150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038204A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8B46859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9AB20DA"/>
    <w:multiLevelType w:val="multilevel"/>
    <w:tmpl w:val="2E5AB89E"/>
    <w:lvl w:ilvl="0">
      <w:start w:val="1"/>
      <w:numFmt w:val="decimal"/>
      <w:lvlText w:val="%1."/>
      <w:lvlJc w:val="left"/>
      <w:pPr>
        <w:ind w:left="340" w:hanging="340"/>
      </w:pPr>
      <w:rPr>
        <w:rFonts w:asciiTheme="minorHAnsi" w:hAnsiTheme="minorHAnsi" w:hint="default"/>
      </w:rPr>
    </w:lvl>
    <w:lvl w:ilvl="1">
      <w:start w:val="1"/>
      <w:numFmt w:val="decimal"/>
      <w:lvlText w:val="%1.%2."/>
      <w:lvlJc w:val="left"/>
      <w:pPr>
        <w:ind w:left="851" w:hanging="511"/>
      </w:pPr>
      <w:rPr>
        <w:rFonts w:asciiTheme="minorHAnsi" w:hAnsiTheme="minorHAnsi" w:hint="default"/>
      </w:rPr>
    </w:lvl>
    <w:lvl w:ilvl="2">
      <w:start w:val="1"/>
      <w:numFmt w:val="decimal"/>
      <w:lvlText w:val="%1.%2.%3."/>
      <w:lvlJc w:val="left"/>
      <w:pPr>
        <w:tabs>
          <w:tab w:val="num" w:pos="851"/>
        </w:tabs>
        <w:ind w:left="1474" w:hanging="623"/>
      </w:pPr>
      <w:rPr>
        <w:rFonts w:asciiTheme="minorHAnsi" w:hAnsiTheme="minorHAnsi" w:hint="default"/>
      </w:rPr>
    </w:lvl>
    <w:lvl w:ilvl="3">
      <w:start w:val="1"/>
      <w:numFmt w:val="decimal"/>
      <w:lvlText w:val="%1.%2.%3.%4."/>
      <w:lvlJc w:val="left"/>
      <w:pPr>
        <w:tabs>
          <w:tab w:val="num" w:pos="1474"/>
        </w:tabs>
        <w:ind w:left="2325" w:hanging="851"/>
      </w:pPr>
      <w:rPr>
        <w:rFonts w:hint="default"/>
      </w:rPr>
    </w:lvl>
    <w:lvl w:ilvl="4">
      <w:start w:val="1"/>
      <w:numFmt w:val="decimal"/>
      <w:lvlText w:val="%1.%2.%3.%4.%5."/>
      <w:lvlJc w:val="left"/>
      <w:pPr>
        <w:ind w:left="3289" w:hanging="964"/>
      </w:pPr>
      <w:rPr>
        <w:rFonts w:hint="default"/>
      </w:rPr>
    </w:lvl>
    <w:lvl w:ilvl="5">
      <w:start w:val="1"/>
      <w:numFmt w:val="decimal"/>
      <w:lvlText w:val="%1.%2.%3.%4.%5.%6."/>
      <w:lvlJc w:val="left"/>
      <w:pPr>
        <w:tabs>
          <w:tab w:val="num" w:pos="2325"/>
        </w:tabs>
        <w:ind w:left="3459" w:hanging="1134"/>
      </w:pPr>
      <w:rPr>
        <w:rFonts w:hint="default"/>
      </w:rPr>
    </w:lvl>
    <w:lvl w:ilvl="6">
      <w:start w:val="1"/>
      <w:numFmt w:val="decimal"/>
      <w:lvlText w:val="%1.%2.%3.%4.%5.%6.%7."/>
      <w:lvlJc w:val="left"/>
      <w:pPr>
        <w:ind w:left="3629" w:hanging="1304"/>
      </w:pPr>
      <w:rPr>
        <w:rFonts w:hint="default"/>
      </w:rPr>
    </w:lvl>
    <w:lvl w:ilvl="7">
      <w:start w:val="1"/>
      <w:numFmt w:val="decimal"/>
      <w:lvlText w:val="%1.%2.%3.%4.%5.%6.%7.%8."/>
      <w:lvlJc w:val="left"/>
      <w:pPr>
        <w:ind w:left="3799" w:hanging="1474"/>
      </w:pPr>
      <w:rPr>
        <w:rFonts w:hint="default"/>
      </w:rPr>
    </w:lvl>
    <w:lvl w:ilvl="8">
      <w:start w:val="1"/>
      <w:numFmt w:val="decimal"/>
      <w:lvlText w:val="%1.%2.%3.%4.%5.%6.%7.%8.%9."/>
      <w:lvlJc w:val="left"/>
      <w:pPr>
        <w:ind w:left="3969" w:hanging="1644"/>
      </w:pPr>
      <w:rPr>
        <w:rFonts w:hint="default"/>
      </w:rPr>
    </w:lvl>
  </w:abstractNum>
  <w:abstractNum w:abstractNumId="6" w15:restartNumberingAfterBreak="0">
    <w:nsid w:val="0D9549B7"/>
    <w:multiLevelType w:val="multilevel"/>
    <w:tmpl w:val="825A3704"/>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7" w15:restartNumberingAfterBreak="0">
    <w:nsid w:val="0EE17E57"/>
    <w:multiLevelType w:val="hybridMultilevel"/>
    <w:tmpl w:val="917237A0"/>
    <w:lvl w:ilvl="0" w:tplc="E04EBEB4">
      <w:numFmt w:val="bullet"/>
      <w:lvlText w:val="-"/>
      <w:lvlJc w:val="left"/>
      <w:pPr>
        <w:ind w:left="720" w:hanging="360"/>
      </w:pPr>
      <w:rPr>
        <w:rFonts w:ascii="Calibri" w:eastAsiaTheme="minorHAnsi" w:hAnsi="Calibri" w:cs="Times"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C7149E8"/>
    <w:multiLevelType w:val="multilevel"/>
    <w:tmpl w:val="5BFE8744"/>
    <w:lvl w:ilvl="0">
      <w:start w:val="1"/>
      <w:numFmt w:val="bullet"/>
      <w:lvlText w:val="•"/>
      <w:lvlJc w:val="left"/>
      <w:pPr>
        <w:ind w:left="284" w:hanging="284"/>
      </w:pPr>
      <w:rPr>
        <w:rFonts w:asciiTheme="minorHAnsi" w:hAnsiTheme="minorHAnsi" w:hint="default"/>
      </w:rPr>
    </w:lvl>
    <w:lvl w:ilvl="1">
      <w:start w:val="1"/>
      <w:numFmt w:val="bullet"/>
      <w:lvlText w:val="−"/>
      <w:lvlJc w:val="left"/>
      <w:pPr>
        <w:ind w:left="568" w:hanging="284"/>
      </w:pPr>
      <w:rPr>
        <w:rFonts w:asciiTheme="minorHAnsi" w:hAnsiTheme="minorHAnsi" w:hint="default"/>
      </w:rPr>
    </w:lvl>
    <w:lvl w:ilvl="2">
      <w:start w:val="1"/>
      <w:numFmt w:val="bullet"/>
      <w:lvlText w:val="•"/>
      <w:lvlJc w:val="left"/>
      <w:pPr>
        <w:ind w:left="852" w:hanging="284"/>
      </w:pPr>
      <w:rPr>
        <w:rFonts w:asciiTheme="minorHAnsi" w:hAnsiTheme="minorHAnsi" w:hint="default"/>
      </w:rPr>
    </w:lvl>
    <w:lvl w:ilvl="3">
      <w:start w:val="1"/>
      <w:numFmt w:val="bullet"/>
      <w:lvlText w:val="−"/>
      <w:lvlJc w:val="left"/>
      <w:pPr>
        <w:ind w:left="1136" w:hanging="284"/>
      </w:pPr>
      <w:rPr>
        <w:rFonts w:asciiTheme="minorHAnsi" w:hAnsiTheme="minorHAnsi" w:hint="default"/>
      </w:rPr>
    </w:lvl>
    <w:lvl w:ilvl="4">
      <w:start w:val="1"/>
      <w:numFmt w:val="bullet"/>
      <w:lvlText w:val="•"/>
      <w:lvlJc w:val="left"/>
      <w:pPr>
        <w:ind w:left="1420" w:hanging="284"/>
      </w:pPr>
      <w:rPr>
        <w:rFonts w:asciiTheme="minorHAnsi" w:hAnsiTheme="minorHAnsi" w:cs="Times New Roman" w:hint="default"/>
      </w:rPr>
    </w:lvl>
    <w:lvl w:ilvl="5">
      <w:start w:val="1"/>
      <w:numFmt w:val="bullet"/>
      <w:lvlText w:val="−"/>
      <w:lvlJc w:val="left"/>
      <w:pPr>
        <w:ind w:left="1704" w:hanging="284"/>
      </w:pPr>
      <w:rPr>
        <w:rFonts w:asciiTheme="minorHAnsi" w:hAnsiTheme="minorHAnsi" w:cs="Times New Roman" w:hint="default"/>
      </w:rPr>
    </w:lvl>
    <w:lvl w:ilvl="6">
      <w:start w:val="1"/>
      <w:numFmt w:val="bullet"/>
      <w:lvlText w:val="•"/>
      <w:lvlJc w:val="left"/>
      <w:pPr>
        <w:ind w:left="1988" w:hanging="284"/>
      </w:pPr>
      <w:rPr>
        <w:rFonts w:asciiTheme="minorHAnsi" w:hAnsiTheme="minorHAnsi" w:cs="Times New Roman" w:hint="default"/>
      </w:rPr>
    </w:lvl>
    <w:lvl w:ilvl="7">
      <w:start w:val="1"/>
      <w:numFmt w:val="bullet"/>
      <w:lvlText w:val="−"/>
      <w:lvlJc w:val="left"/>
      <w:pPr>
        <w:ind w:left="2272" w:hanging="284"/>
      </w:pPr>
      <w:rPr>
        <w:rFonts w:asciiTheme="minorHAnsi" w:hAnsiTheme="minorHAnsi" w:cs="Times New Roman" w:hint="default"/>
      </w:rPr>
    </w:lvl>
    <w:lvl w:ilvl="8">
      <w:start w:val="1"/>
      <w:numFmt w:val="bullet"/>
      <w:lvlText w:val="•"/>
      <w:lvlJc w:val="left"/>
      <w:pPr>
        <w:ind w:left="2556" w:hanging="284"/>
      </w:pPr>
      <w:rPr>
        <w:rFonts w:asciiTheme="minorHAnsi" w:hAnsiTheme="minorHAnsi" w:cs="Times New Roman" w:hint="default"/>
      </w:rPr>
    </w:lvl>
  </w:abstractNum>
  <w:abstractNum w:abstractNumId="9" w15:restartNumberingAfterBreak="0">
    <w:nsid w:val="26DF6298"/>
    <w:multiLevelType w:val="multilevel"/>
    <w:tmpl w:val="CA8E521A"/>
    <w:lvl w:ilvl="0">
      <w:start w:val="1"/>
      <w:numFmt w:val="bullet"/>
      <w:pStyle w:val="Aufzhlung"/>
      <w:lvlText w:val="•"/>
      <w:lvlJc w:val="left"/>
      <w:pPr>
        <w:ind w:left="340" w:hanging="340"/>
      </w:pPr>
      <w:rPr>
        <w:rFonts w:ascii="Times New Roman" w:hAnsi="Times New Roman" w:cs="Times New Roman" w:hint="default"/>
      </w:rPr>
    </w:lvl>
    <w:lvl w:ilvl="1">
      <w:start w:val="1"/>
      <w:numFmt w:val="bullet"/>
      <w:lvlText w:val="•"/>
      <w:lvlJc w:val="left"/>
      <w:pPr>
        <w:ind w:left="680" w:hanging="340"/>
      </w:pPr>
      <w:rPr>
        <w:rFonts w:ascii="Times New Roman" w:hAnsi="Times New Roman" w:cs="Times New Roman"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0" w15:restartNumberingAfterBreak="0">
    <w:nsid w:val="279B1964"/>
    <w:multiLevelType w:val="hybridMultilevel"/>
    <w:tmpl w:val="12860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802B32"/>
    <w:multiLevelType w:val="multilevel"/>
    <w:tmpl w:val="D4AC7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DF0345"/>
    <w:multiLevelType w:val="hybridMultilevel"/>
    <w:tmpl w:val="0B3A330E"/>
    <w:lvl w:ilvl="0" w:tplc="1FAC7544">
      <w:numFmt w:val="bullet"/>
      <w:lvlText w:val="-"/>
      <w:lvlJc w:val="left"/>
      <w:pPr>
        <w:ind w:left="720" w:hanging="360"/>
      </w:pPr>
      <w:rPr>
        <w:rFonts w:ascii="Calibri" w:eastAsiaTheme="minorHAnsi" w:hAnsi="Calibri" w:cs="Times"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E546CA0"/>
    <w:multiLevelType w:val="multilevel"/>
    <w:tmpl w:val="0FBAB2D6"/>
    <w:lvl w:ilvl="0">
      <w:start w:val="1"/>
      <w:numFmt w:val="decimal"/>
      <w:pStyle w:val="Nummerierung"/>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bullet"/>
      <w:lvlText w:val="•"/>
      <w:lvlJc w:val="left"/>
      <w:pPr>
        <w:ind w:left="1020" w:hanging="340"/>
      </w:pPr>
      <w:rPr>
        <w:rFonts w:ascii="Times New Roman" w:hAnsi="Times New Roman" w:cs="Times New Roman" w:hint="default"/>
      </w:rPr>
    </w:lvl>
    <w:lvl w:ilvl="3">
      <w:start w:val="1"/>
      <w:numFmt w:val="bullet"/>
      <w:lvlText w:val="•"/>
      <w:lvlJc w:val="left"/>
      <w:pPr>
        <w:ind w:left="1360" w:hanging="340"/>
      </w:pPr>
      <w:rPr>
        <w:rFonts w:ascii="Times New Roman" w:hAnsi="Times New Roman" w:cs="Times New Roman" w:hint="default"/>
      </w:rPr>
    </w:lvl>
    <w:lvl w:ilvl="4">
      <w:start w:val="1"/>
      <w:numFmt w:val="bullet"/>
      <w:lvlText w:val="•"/>
      <w:lvlJc w:val="left"/>
      <w:pPr>
        <w:ind w:left="1700" w:hanging="340"/>
      </w:pPr>
      <w:rPr>
        <w:rFonts w:ascii="Times New Roman" w:hAnsi="Times New Roman" w:cs="Times New Roman" w:hint="default"/>
      </w:rPr>
    </w:lvl>
    <w:lvl w:ilvl="5">
      <w:start w:val="1"/>
      <w:numFmt w:val="bullet"/>
      <w:lvlText w:val="•"/>
      <w:lvlJc w:val="left"/>
      <w:pPr>
        <w:ind w:left="2040" w:hanging="340"/>
      </w:pPr>
      <w:rPr>
        <w:rFonts w:ascii="Times New Roman" w:hAnsi="Times New Roman" w:cs="Times New Roman" w:hint="default"/>
      </w:rPr>
    </w:lvl>
    <w:lvl w:ilvl="6">
      <w:start w:val="1"/>
      <w:numFmt w:val="bullet"/>
      <w:lvlText w:val="•"/>
      <w:lvlJc w:val="left"/>
      <w:pPr>
        <w:ind w:left="2380" w:hanging="340"/>
      </w:pPr>
      <w:rPr>
        <w:rFonts w:ascii="Times New Roman" w:hAnsi="Times New Roman" w:cs="Times New Roman" w:hint="default"/>
      </w:rPr>
    </w:lvl>
    <w:lvl w:ilvl="7">
      <w:start w:val="1"/>
      <w:numFmt w:val="bullet"/>
      <w:lvlText w:val="•"/>
      <w:lvlJc w:val="left"/>
      <w:pPr>
        <w:ind w:left="2720" w:hanging="340"/>
      </w:pPr>
      <w:rPr>
        <w:rFonts w:ascii="Times New Roman" w:hAnsi="Times New Roman" w:cs="Times New Roman" w:hint="default"/>
      </w:rPr>
    </w:lvl>
    <w:lvl w:ilvl="8">
      <w:start w:val="1"/>
      <w:numFmt w:val="bullet"/>
      <w:lvlText w:val="•"/>
      <w:lvlJc w:val="left"/>
      <w:pPr>
        <w:ind w:left="3060" w:hanging="340"/>
      </w:pPr>
      <w:rPr>
        <w:rFonts w:ascii="Times New Roman" w:hAnsi="Times New Roman" w:cs="Times New Roman" w:hint="default"/>
      </w:rPr>
    </w:lvl>
  </w:abstractNum>
  <w:abstractNum w:abstractNumId="14" w15:restartNumberingAfterBreak="0">
    <w:nsid w:val="3E5622C3"/>
    <w:multiLevelType w:val="multilevel"/>
    <w:tmpl w:val="37484430"/>
    <w:lvl w:ilvl="0">
      <w:start w:val="1"/>
      <w:numFmt w:val="decimal"/>
      <w:pStyle w:val="Nummerierungberschrift1"/>
      <w:lvlText w:val="%1"/>
      <w:lvlJc w:val="left"/>
      <w:pPr>
        <w:ind w:left="851" w:hanging="851"/>
      </w:pPr>
      <w:rPr>
        <w:rFonts w:hint="default"/>
      </w:rPr>
    </w:lvl>
    <w:lvl w:ilvl="1">
      <w:start w:val="1"/>
      <w:numFmt w:val="decimal"/>
      <w:pStyle w:val="Nummerierungberschrift2"/>
      <w:lvlText w:val="%1.%2"/>
      <w:lvlJc w:val="left"/>
      <w:pPr>
        <w:ind w:left="851" w:hanging="851"/>
      </w:pPr>
      <w:rPr>
        <w:rFonts w:hint="default"/>
      </w:rPr>
    </w:lvl>
    <w:lvl w:ilvl="2">
      <w:start w:val="1"/>
      <w:numFmt w:val="decimal"/>
      <w:pStyle w:val="Nummerierungberschrift3"/>
      <w:lvlText w:val="%1.%2.%3"/>
      <w:lvlJc w:val="left"/>
      <w:pPr>
        <w:ind w:left="851" w:hanging="851"/>
      </w:pPr>
      <w:rPr>
        <w:rFonts w:hint="default"/>
      </w:rPr>
    </w:lvl>
    <w:lvl w:ilvl="3">
      <w:start w:val="1"/>
      <w:numFmt w:val="decimal"/>
      <w:pStyle w:val="Nummerierungberschrift4"/>
      <w:lvlText w:val="%1.%2.%3.%4"/>
      <w:lvlJc w:val="left"/>
      <w:pPr>
        <w:ind w:left="1247" w:hanging="1247"/>
      </w:pPr>
      <w:rPr>
        <w:rFonts w:hint="default"/>
      </w:rPr>
    </w:lvl>
    <w:lvl w:ilvl="4">
      <w:start w:val="1"/>
      <w:numFmt w:val="decimal"/>
      <w:pStyle w:val="Nummerierungberschrift5"/>
      <w:lvlText w:val="%1.%2.%3.%4.%5"/>
      <w:lvlJc w:val="left"/>
      <w:pPr>
        <w:ind w:left="1247" w:hanging="1247"/>
      </w:pPr>
      <w:rPr>
        <w:rFonts w:hint="default"/>
      </w:rPr>
    </w:lvl>
    <w:lvl w:ilvl="5">
      <w:start w:val="1"/>
      <w:numFmt w:val="decimal"/>
      <w:pStyle w:val="Nummerierungberschrift6"/>
      <w:lvlText w:val="%1.%2.%3.%4.%5.%6"/>
      <w:lvlJc w:val="left"/>
      <w:pPr>
        <w:ind w:left="1247" w:hanging="1247"/>
      </w:pPr>
      <w:rPr>
        <w:rFonts w:hint="default"/>
      </w:rPr>
    </w:lvl>
    <w:lvl w:ilvl="6">
      <w:start w:val="1"/>
      <w:numFmt w:val="decimal"/>
      <w:pStyle w:val="Nummerierungberschrift7"/>
      <w:lvlText w:val="%1.%2.%3.%4.%5.%6.%7"/>
      <w:lvlJc w:val="left"/>
      <w:pPr>
        <w:ind w:left="1701" w:hanging="1701"/>
      </w:pPr>
      <w:rPr>
        <w:rFonts w:hint="default"/>
      </w:rPr>
    </w:lvl>
    <w:lvl w:ilvl="7">
      <w:start w:val="1"/>
      <w:numFmt w:val="decimal"/>
      <w:pStyle w:val="Nummerierungberschrift8"/>
      <w:lvlText w:val="%1.%2.%3.%4.%5.%6.%7.%8"/>
      <w:lvlJc w:val="left"/>
      <w:pPr>
        <w:ind w:left="1701" w:hanging="1701"/>
      </w:pPr>
      <w:rPr>
        <w:rFonts w:hint="default"/>
      </w:rPr>
    </w:lvl>
    <w:lvl w:ilvl="8">
      <w:start w:val="1"/>
      <w:numFmt w:val="decimal"/>
      <w:pStyle w:val="Nummerierungberschrift9"/>
      <w:lvlText w:val="%1.%2.%3.%4.%5.%6.%7.%8.%9"/>
      <w:lvlJc w:val="left"/>
      <w:pPr>
        <w:ind w:left="1701" w:hanging="1701"/>
      </w:pPr>
      <w:rPr>
        <w:rFonts w:hint="default"/>
      </w:rPr>
    </w:lvl>
  </w:abstractNum>
  <w:abstractNum w:abstractNumId="15" w15:restartNumberingAfterBreak="0">
    <w:nsid w:val="4417662C"/>
    <w:multiLevelType w:val="hybridMultilevel"/>
    <w:tmpl w:val="1C763FAE"/>
    <w:lvl w:ilvl="0" w:tplc="9F6C641C">
      <w:start w:val="130"/>
      <w:numFmt w:val="bullet"/>
      <w:lvlText w:val="-"/>
      <w:lvlJc w:val="left"/>
      <w:pPr>
        <w:ind w:left="720" w:hanging="360"/>
      </w:pPr>
      <w:rPr>
        <w:rFonts w:ascii="Calibri" w:eastAsiaTheme="minorHAnsi" w:hAnsi="Calibri" w:cs="Times"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ACB1CE1"/>
    <w:multiLevelType w:val="hybridMultilevel"/>
    <w:tmpl w:val="660E8768"/>
    <w:lvl w:ilvl="0" w:tplc="D4B02380">
      <w:numFmt w:val="bullet"/>
      <w:lvlText w:val="-"/>
      <w:lvlJc w:val="left"/>
      <w:pPr>
        <w:ind w:left="720" w:hanging="360"/>
      </w:pPr>
      <w:rPr>
        <w:rFonts w:ascii="Calibri" w:eastAsiaTheme="minorHAnsi" w:hAnsi="Calibri" w:cs="Times"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D1B4397"/>
    <w:multiLevelType w:val="multilevel"/>
    <w:tmpl w:val="5B9A93AC"/>
    <w:lvl w:ilvl="0">
      <w:start w:val="1"/>
      <w:numFmt w:val="bullet"/>
      <w:lvlText w:val="•"/>
      <w:lvlJc w:val="left"/>
      <w:pPr>
        <w:ind w:left="340" w:hanging="340"/>
      </w:pPr>
      <w:rPr>
        <w:rFonts w:ascii="Arial" w:hAnsi="Arial" w:hint="default"/>
      </w:rPr>
    </w:lvl>
    <w:lvl w:ilvl="1">
      <w:start w:val="1"/>
      <w:numFmt w:val="bullet"/>
      <w:lvlText w:val="•"/>
      <w:lvlJc w:val="left"/>
      <w:pPr>
        <w:ind w:left="680" w:hanging="340"/>
      </w:pPr>
      <w:rPr>
        <w:rFonts w:ascii="Arial" w:hAnsi="Arial" w:hint="default"/>
      </w:rPr>
    </w:lvl>
    <w:lvl w:ilvl="2">
      <w:start w:val="1"/>
      <w:numFmt w:val="bullet"/>
      <w:lvlText w:val="•"/>
      <w:lvlJc w:val="left"/>
      <w:pPr>
        <w:ind w:left="1020" w:hanging="340"/>
      </w:pPr>
      <w:rPr>
        <w:rFonts w:ascii="Arial" w:hAnsi="Arial" w:hint="default"/>
      </w:rPr>
    </w:lvl>
    <w:lvl w:ilvl="3">
      <w:start w:val="1"/>
      <w:numFmt w:val="bullet"/>
      <w:lvlText w:val="•"/>
      <w:lvlJc w:val="left"/>
      <w:pPr>
        <w:ind w:left="1360" w:hanging="340"/>
      </w:pPr>
      <w:rPr>
        <w:rFonts w:ascii="Arial" w:hAnsi="Arial" w:hint="default"/>
      </w:rPr>
    </w:lvl>
    <w:lvl w:ilvl="4">
      <w:start w:val="1"/>
      <w:numFmt w:val="bullet"/>
      <w:lvlText w:val="•"/>
      <w:lvlJc w:val="left"/>
      <w:pPr>
        <w:ind w:left="1700" w:hanging="340"/>
      </w:pPr>
      <w:rPr>
        <w:rFonts w:ascii="Arial" w:hAnsi="Arial" w:hint="default"/>
      </w:rPr>
    </w:lvl>
    <w:lvl w:ilvl="5">
      <w:start w:val="1"/>
      <w:numFmt w:val="bullet"/>
      <w:lvlText w:val="•"/>
      <w:lvlJc w:val="left"/>
      <w:pPr>
        <w:ind w:left="2040" w:hanging="340"/>
      </w:pPr>
      <w:rPr>
        <w:rFonts w:ascii="Arial" w:hAnsi="Arial" w:hint="default"/>
      </w:rPr>
    </w:lvl>
    <w:lvl w:ilvl="6">
      <w:start w:val="1"/>
      <w:numFmt w:val="bullet"/>
      <w:lvlText w:val="•"/>
      <w:lvlJc w:val="left"/>
      <w:pPr>
        <w:ind w:left="2380" w:hanging="340"/>
      </w:pPr>
      <w:rPr>
        <w:rFonts w:ascii="Arial" w:hAnsi="Arial" w:hint="default"/>
      </w:rPr>
    </w:lvl>
    <w:lvl w:ilvl="7">
      <w:start w:val="1"/>
      <w:numFmt w:val="bullet"/>
      <w:lvlText w:val="•"/>
      <w:lvlJc w:val="left"/>
      <w:pPr>
        <w:ind w:left="2720" w:hanging="340"/>
      </w:pPr>
      <w:rPr>
        <w:rFonts w:ascii="Arial" w:hAnsi="Arial" w:hint="default"/>
      </w:rPr>
    </w:lvl>
    <w:lvl w:ilvl="8">
      <w:start w:val="1"/>
      <w:numFmt w:val="bullet"/>
      <w:lvlText w:val="•"/>
      <w:lvlJc w:val="left"/>
      <w:pPr>
        <w:ind w:left="3060" w:hanging="340"/>
      </w:pPr>
      <w:rPr>
        <w:rFonts w:ascii="Arial" w:hAnsi="Arial" w:hint="default"/>
      </w:rPr>
    </w:lvl>
  </w:abstractNum>
  <w:abstractNum w:abstractNumId="18" w15:restartNumberingAfterBreak="0">
    <w:nsid w:val="4D7B2871"/>
    <w:multiLevelType w:val="hybridMultilevel"/>
    <w:tmpl w:val="61EE7014"/>
    <w:lvl w:ilvl="0" w:tplc="8FFE92FC">
      <w:numFmt w:val="bullet"/>
      <w:lvlText w:val="-"/>
      <w:lvlJc w:val="left"/>
      <w:pPr>
        <w:ind w:left="720" w:hanging="360"/>
      </w:pPr>
      <w:rPr>
        <w:rFonts w:ascii="Arial" w:eastAsia="Times New Roman" w:hAnsi="Arial" w:cs="Calibri"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0702065"/>
    <w:multiLevelType w:val="hybridMultilevel"/>
    <w:tmpl w:val="9146AB0C"/>
    <w:lvl w:ilvl="0" w:tplc="68DC6178">
      <w:numFmt w:val="bullet"/>
      <w:lvlText w:val="-"/>
      <w:lvlJc w:val="left"/>
      <w:pPr>
        <w:ind w:left="720" w:hanging="360"/>
      </w:pPr>
      <w:rPr>
        <w:rFonts w:ascii="Calibri" w:eastAsiaTheme="minorHAnsi" w:hAnsi="Calibri" w:cs="Times"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F907D9"/>
    <w:multiLevelType w:val="hybridMultilevel"/>
    <w:tmpl w:val="20E41DDA"/>
    <w:lvl w:ilvl="0" w:tplc="917CC6C6">
      <w:numFmt w:val="bullet"/>
      <w:lvlText w:val="-"/>
      <w:lvlJc w:val="left"/>
      <w:pPr>
        <w:ind w:left="720" w:hanging="360"/>
      </w:pPr>
      <w:rPr>
        <w:rFonts w:ascii="Calibri" w:eastAsiaTheme="minorHAnsi" w:hAnsi="Calibri" w:cs="Times" w:hint="default"/>
      </w:rPr>
    </w:lvl>
    <w:lvl w:ilvl="1" w:tplc="04070003" w:tentative="1">
      <w:start w:val="1"/>
      <w:numFmt w:val="bullet"/>
      <w:lvlText w:val="o"/>
      <w:lvlJc w:val="left"/>
      <w:pPr>
        <w:ind w:left="1440" w:hanging="360"/>
      </w:pPr>
      <w:rPr>
        <w:rFonts w:ascii="Courier New" w:hAnsi="Courier New" w:cs="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Symbo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Symbol"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B52F70"/>
    <w:multiLevelType w:val="multilevel"/>
    <w:tmpl w:val="4FB2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E446B8"/>
    <w:multiLevelType w:val="multilevel"/>
    <w:tmpl w:val="7ECCCEE2"/>
    <w:lvl w:ilvl="0">
      <w:start w:val="1"/>
      <w:numFmt w:val="decimal"/>
      <w:pStyle w:val="Liste"/>
      <w:lvlText w:val="%1."/>
      <w:lvlJc w:val="left"/>
      <w:pPr>
        <w:ind w:left="340" w:hanging="340"/>
      </w:pPr>
      <w:rPr>
        <w:rFonts w:hint="default"/>
      </w:rPr>
    </w:lvl>
    <w:lvl w:ilvl="1">
      <w:start w:val="1"/>
      <w:numFmt w:val="lowerLetter"/>
      <w:pStyle w:val="Liste2"/>
      <w:lvlText w:val="%2)"/>
      <w:lvlJc w:val="left"/>
      <w:pPr>
        <w:ind w:left="567" w:hanging="227"/>
      </w:pPr>
      <w:rPr>
        <w:rFonts w:hint="default"/>
      </w:rPr>
    </w:lvl>
    <w:lvl w:ilvl="2">
      <w:start w:val="1"/>
      <w:numFmt w:val="bullet"/>
      <w:pStyle w:val="Liste3"/>
      <w:lvlText w:val="•"/>
      <w:lvlJc w:val="left"/>
      <w:pPr>
        <w:ind w:left="794" w:hanging="227"/>
      </w:pPr>
      <w:rPr>
        <w:rFonts w:ascii="Arial" w:hAnsi="Arial" w:hint="default"/>
      </w:rPr>
    </w:lvl>
    <w:lvl w:ilvl="3">
      <w:start w:val="1"/>
      <w:numFmt w:val="bullet"/>
      <w:pStyle w:val="Liste4"/>
      <w:lvlText w:val="‒"/>
      <w:lvlJc w:val="left"/>
      <w:pPr>
        <w:ind w:left="1021" w:hanging="227"/>
      </w:pPr>
      <w:rPr>
        <w:rFonts w:ascii="Arial" w:hAnsi="Arial" w:hint="default"/>
      </w:rPr>
    </w:lvl>
    <w:lvl w:ilvl="4">
      <w:start w:val="1"/>
      <w:numFmt w:val="bullet"/>
      <w:lvlText w:val="‒"/>
      <w:lvlJc w:val="left"/>
      <w:pPr>
        <w:ind w:left="1247" w:hanging="226"/>
      </w:pPr>
      <w:rPr>
        <w:rFonts w:ascii="Arial" w:hAnsi="Arial" w:hint="default"/>
      </w:rPr>
    </w:lvl>
    <w:lvl w:ilvl="5">
      <w:start w:val="1"/>
      <w:numFmt w:val="bullet"/>
      <w:lvlText w:val="‒"/>
      <w:lvlJc w:val="left"/>
      <w:pPr>
        <w:ind w:left="1474" w:hanging="227"/>
      </w:pPr>
      <w:rPr>
        <w:rFonts w:ascii="Arial" w:hAnsi="Arial" w:hint="default"/>
      </w:rPr>
    </w:lvl>
    <w:lvl w:ilvl="6">
      <w:start w:val="1"/>
      <w:numFmt w:val="bullet"/>
      <w:lvlText w:val="‒"/>
      <w:lvlJc w:val="left"/>
      <w:pPr>
        <w:ind w:left="1701" w:hanging="227"/>
      </w:pPr>
      <w:rPr>
        <w:rFonts w:ascii="Arial" w:hAnsi="Arial" w:hint="default"/>
      </w:rPr>
    </w:lvl>
    <w:lvl w:ilvl="7">
      <w:start w:val="1"/>
      <w:numFmt w:val="bullet"/>
      <w:lvlText w:val="‒"/>
      <w:lvlJc w:val="left"/>
      <w:pPr>
        <w:ind w:left="1928" w:hanging="227"/>
      </w:pPr>
      <w:rPr>
        <w:rFonts w:ascii="Arial" w:hAnsi="Arial" w:hint="default"/>
      </w:rPr>
    </w:lvl>
    <w:lvl w:ilvl="8">
      <w:start w:val="1"/>
      <w:numFmt w:val="bullet"/>
      <w:lvlText w:val="‒"/>
      <w:lvlJc w:val="left"/>
      <w:pPr>
        <w:ind w:left="2155" w:hanging="227"/>
      </w:pPr>
      <w:rPr>
        <w:rFonts w:ascii="Arial" w:hAnsi="Arial" w:hint="default"/>
      </w:rPr>
    </w:lvl>
  </w:abstractNum>
  <w:num w:numId="1">
    <w:abstractNumId w:val="8"/>
  </w:num>
  <w:num w:numId="2">
    <w:abstractNumId w:val="5"/>
  </w:num>
  <w:num w:numId="3">
    <w:abstractNumId w:val="17"/>
  </w:num>
  <w:num w:numId="4">
    <w:abstractNumId w:val="3"/>
  </w:num>
  <w:num w:numId="5">
    <w:abstractNumId w:val="2"/>
  </w:num>
  <w:num w:numId="6">
    <w:abstractNumId w:val="1"/>
  </w:num>
  <w:num w:numId="7">
    <w:abstractNumId w:val="0"/>
  </w:num>
  <w:num w:numId="8">
    <w:abstractNumId w:val="14"/>
  </w:num>
  <w:num w:numId="9">
    <w:abstractNumId w:val="6"/>
  </w:num>
  <w:num w:numId="10">
    <w:abstractNumId w:val="22"/>
  </w:num>
  <w:num w:numId="11">
    <w:abstractNumId w:val="17"/>
  </w:num>
  <w:num w:numId="12">
    <w:abstractNumId w:val="17"/>
  </w:num>
  <w:num w:numId="13">
    <w:abstractNumId w:val="17"/>
  </w:num>
  <w:num w:numId="14">
    <w:abstractNumId w:val="17"/>
  </w:num>
  <w:num w:numId="15">
    <w:abstractNumId w:val="17"/>
  </w:num>
  <w:num w:numId="16">
    <w:abstractNumId w:val="8"/>
  </w:num>
  <w:num w:numId="17">
    <w:abstractNumId w:val="22"/>
  </w:num>
  <w:num w:numId="18">
    <w:abstractNumId w:val="22"/>
  </w:num>
  <w:num w:numId="19">
    <w:abstractNumId w:val="22"/>
  </w:num>
  <w:num w:numId="20">
    <w:abstractNumId w:val="22"/>
  </w:num>
  <w:num w:numId="21">
    <w:abstractNumId w:val="22"/>
  </w:num>
  <w:num w:numId="22">
    <w:abstractNumId w:val="5"/>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3"/>
  </w:num>
  <w:num w:numId="33">
    <w:abstractNumId w:val="4"/>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16"/>
  </w:num>
  <w:num w:numId="37">
    <w:abstractNumId w:val="12"/>
  </w:num>
  <w:num w:numId="38">
    <w:abstractNumId w:val="20"/>
  </w:num>
  <w:num w:numId="39">
    <w:abstractNumId w:val="7"/>
  </w:num>
  <w:num w:numId="40">
    <w:abstractNumId w:val="15"/>
  </w:num>
  <w:num w:numId="41">
    <w:abstractNumId w:val="19"/>
  </w:num>
  <w:num w:numId="42">
    <w:abstractNumId w:val="18"/>
  </w:num>
  <w:num w:numId="43">
    <w:abstractNumId w:val="10"/>
  </w:num>
  <w:num w:numId="44">
    <w:abstractNumId w:val="9"/>
  </w:num>
  <w:num w:numId="45">
    <w:abstractNumId w:val="21"/>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4F56"/>
    <w:rsid w:val="0000051F"/>
    <w:rsid w:val="00002FD9"/>
    <w:rsid w:val="000124A2"/>
    <w:rsid w:val="0001288F"/>
    <w:rsid w:val="00040486"/>
    <w:rsid w:val="0004553C"/>
    <w:rsid w:val="00051F1D"/>
    <w:rsid w:val="00056DB6"/>
    <w:rsid w:val="00064DED"/>
    <w:rsid w:val="000706A2"/>
    <w:rsid w:val="000769F6"/>
    <w:rsid w:val="0009484F"/>
    <w:rsid w:val="000A4698"/>
    <w:rsid w:val="000A70ED"/>
    <w:rsid w:val="000B03CD"/>
    <w:rsid w:val="000B1DE4"/>
    <w:rsid w:val="000B3842"/>
    <w:rsid w:val="000B7CEC"/>
    <w:rsid w:val="000C04A9"/>
    <w:rsid w:val="000C511A"/>
    <w:rsid w:val="000C534C"/>
    <w:rsid w:val="000C680D"/>
    <w:rsid w:val="000E431A"/>
    <w:rsid w:val="000F4BFC"/>
    <w:rsid w:val="00103E22"/>
    <w:rsid w:val="00114103"/>
    <w:rsid w:val="00116A26"/>
    <w:rsid w:val="0011712D"/>
    <w:rsid w:val="00133BCF"/>
    <w:rsid w:val="00145B26"/>
    <w:rsid w:val="00147B3D"/>
    <w:rsid w:val="00154F57"/>
    <w:rsid w:val="00156335"/>
    <w:rsid w:val="00161485"/>
    <w:rsid w:val="00163241"/>
    <w:rsid w:val="0016411F"/>
    <w:rsid w:val="00164316"/>
    <w:rsid w:val="0016774E"/>
    <w:rsid w:val="00174A2F"/>
    <w:rsid w:val="0018412B"/>
    <w:rsid w:val="00194CCC"/>
    <w:rsid w:val="00197029"/>
    <w:rsid w:val="001A3FB8"/>
    <w:rsid w:val="001A6DF3"/>
    <w:rsid w:val="001A7985"/>
    <w:rsid w:val="001B57F6"/>
    <w:rsid w:val="001B5BAA"/>
    <w:rsid w:val="001B67AE"/>
    <w:rsid w:val="001B747C"/>
    <w:rsid w:val="001C394D"/>
    <w:rsid w:val="001D326D"/>
    <w:rsid w:val="001E5ABB"/>
    <w:rsid w:val="001F410E"/>
    <w:rsid w:val="001F5608"/>
    <w:rsid w:val="00200752"/>
    <w:rsid w:val="00204EAE"/>
    <w:rsid w:val="00207B71"/>
    <w:rsid w:val="00210ACB"/>
    <w:rsid w:val="0021638F"/>
    <w:rsid w:val="0022027F"/>
    <w:rsid w:val="00226A83"/>
    <w:rsid w:val="00227341"/>
    <w:rsid w:val="00234B0A"/>
    <w:rsid w:val="00234E22"/>
    <w:rsid w:val="00245EA1"/>
    <w:rsid w:val="002504AA"/>
    <w:rsid w:val="00254147"/>
    <w:rsid w:val="002612F0"/>
    <w:rsid w:val="002620EE"/>
    <w:rsid w:val="00262EA4"/>
    <w:rsid w:val="00263279"/>
    <w:rsid w:val="00263C94"/>
    <w:rsid w:val="00265400"/>
    <w:rsid w:val="0027081D"/>
    <w:rsid w:val="002738C0"/>
    <w:rsid w:val="0027557B"/>
    <w:rsid w:val="00282128"/>
    <w:rsid w:val="0028338E"/>
    <w:rsid w:val="0028524C"/>
    <w:rsid w:val="00291D55"/>
    <w:rsid w:val="00297C6D"/>
    <w:rsid w:val="002A5D4F"/>
    <w:rsid w:val="002A6379"/>
    <w:rsid w:val="002B0143"/>
    <w:rsid w:val="002B3C45"/>
    <w:rsid w:val="002B77B3"/>
    <w:rsid w:val="002C05E4"/>
    <w:rsid w:val="002C25A1"/>
    <w:rsid w:val="002C3559"/>
    <w:rsid w:val="002D2031"/>
    <w:rsid w:val="002D462D"/>
    <w:rsid w:val="002E1AB6"/>
    <w:rsid w:val="002E3557"/>
    <w:rsid w:val="002E4DA5"/>
    <w:rsid w:val="00313C52"/>
    <w:rsid w:val="003476B2"/>
    <w:rsid w:val="00347B15"/>
    <w:rsid w:val="00356744"/>
    <w:rsid w:val="00356C33"/>
    <w:rsid w:val="00362EE6"/>
    <w:rsid w:val="00366C2C"/>
    <w:rsid w:val="0037346C"/>
    <w:rsid w:val="00382047"/>
    <w:rsid w:val="003841CC"/>
    <w:rsid w:val="00387099"/>
    <w:rsid w:val="003A0BCE"/>
    <w:rsid w:val="003A2176"/>
    <w:rsid w:val="003A6751"/>
    <w:rsid w:val="003B1079"/>
    <w:rsid w:val="003B3DCE"/>
    <w:rsid w:val="003B66ED"/>
    <w:rsid w:val="003B7A63"/>
    <w:rsid w:val="003C37F3"/>
    <w:rsid w:val="003D1D5D"/>
    <w:rsid w:val="003E2800"/>
    <w:rsid w:val="00410E75"/>
    <w:rsid w:val="0041359C"/>
    <w:rsid w:val="00413B84"/>
    <w:rsid w:val="0041506E"/>
    <w:rsid w:val="004158D7"/>
    <w:rsid w:val="004201EC"/>
    <w:rsid w:val="00426E7C"/>
    <w:rsid w:val="00432025"/>
    <w:rsid w:val="00432594"/>
    <w:rsid w:val="004461AB"/>
    <w:rsid w:val="00451F82"/>
    <w:rsid w:val="00453792"/>
    <w:rsid w:val="00454CEE"/>
    <w:rsid w:val="00457B3E"/>
    <w:rsid w:val="004628E4"/>
    <w:rsid w:val="004667D3"/>
    <w:rsid w:val="00466BA0"/>
    <w:rsid w:val="004676E1"/>
    <w:rsid w:val="00470F72"/>
    <w:rsid w:val="0049386A"/>
    <w:rsid w:val="004A1821"/>
    <w:rsid w:val="004B1583"/>
    <w:rsid w:val="004B210E"/>
    <w:rsid w:val="004E227E"/>
    <w:rsid w:val="004E33CC"/>
    <w:rsid w:val="004E6239"/>
    <w:rsid w:val="004F1BEC"/>
    <w:rsid w:val="004F3EC0"/>
    <w:rsid w:val="0050493B"/>
    <w:rsid w:val="00510B03"/>
    <w:rsid w:val="00512043"/>
    <w:rsid w:val="00512843"/>
    <w:rsid w:val="005138A5"/>
    <w:rsid w:val="0052210E"/>
    <w:rsid w:val="00522321"/>
    <w:rsid w:val="00524C68"/>
    <w:rsid w:val="00531CB5"/>
    <w:rsid w:val="00533745"/>
    <w:rsid w:val="00534D38"/>
    <w:rsid w:val="00541D77"/>
    <w:rsid w:val="00541E75"/>
    <w:rsid w:val="0054599E"/>
    <w:rsid w:val="0055123F"/>
    <w:rsid w:val="0056073C"/>
    <w:rsid w:val="0056221B"/>
    <w:rsid w:val="00563C4E"/>
    <w:rsid w:val="0057450D"/>
    <w:rsid w:val="00584EAD"/>
    <w:rsid w:val="005865F5"/>
    <w:rsid w:val="00590B3F"/>
    <w:rsid w:val="005943F7"/>
    <w:rsid w:val="005951F0"/>
    <w:rsid w:val="005A1674"/>
    <w:rsid w:val="005A1925"/>
    <w:rsid w:val="005A281B"/>
    <w:rsid w:val="005A2CE4"/>
    <w:rsid w:val="005A30DC"/>
    <w:rsid w:val="005B1FCC"/>
    <w:rsid w:val="005C283E"/>
    <w:rsid w:val="005C57C9"/>
    <w:rsid w:val="005C7418"/>
    <w:rsid w:val="005D403F"/>
    <w:rsid w:val="005D7AD9"/>
    <w:rsid w:val="005E1ABB"/>
    <w:rsid w:val="005E5705"/>
    <w:rsid w:val="005E62C8"/>
    <w:rsid w:val="005E6942"/>
    <w:rsid w:val="005E731F"/>
    <w:rsid w:val="005F3C60"/>
    <w:rsid w:val="006135F3"/>
    <w:rsid w:val="00614D44"/>
    <w:rsid w:val="00614D7E"/>
    <w:rsid w:val="00620134"/>
    <w:rsid w:val="00622EAC"/>
    <w:rsid w:val="0063180D"/>
    <w:rsid w:val="0063340E"/>
    <w:rsid w:val="00647A4F"/>
    <w:rsid w:val="0065333B"/>
    <w:rsid w:val="006571D2"/>
    <w:rsid w:val="00672D53"/>
    <w:rsid w:val="00673988"/>
    <w:rsid w:val="0067694D"/>
    <w:rsid w:val="00677B21"/>
    <w:rsid w:val="00693D71"/>
    <w:rsid w:val="00697DB1"/>
    <w:rsid w:val="006A42DC"/>
    <w:rsid w:val="006B3489"/>
    <w:rsid w:val="006C4ACF"/>
    <w:rsid w:val="006C6CB5"/>
    <w:rsid w:val="006E1DA4"/>
    <w:rsid w:val="006E5767"/>
    <w:rsid w:val="00701FF1"/>
    <w:rsid w:val="00704DFC"/>
    <w:rsid w:val="00705C6A"/>
    <w:rsid w:val="00711F07"/>
    <w:rsid w:val="00722296"/>
    <w:rsid w:val="00733B90"/>
    <w:rsid w:val="0074617A"/>
    <w:rsid w:val="0077000F"/>
    <w:rsid w:val="00781882"/>
    <w:rsid w:val="00787DD5"/>
    <w:rsid w:val="007A0146"/>
    <w:rsid w:val="007A1916"/>
    <w:rsid w:val="007C1B80"/>
    <w:rsid w:val="007C306C"/>
    <w:rsid w:val="007C5289"/>
    <w:rsid w:val="007C5C86"/>
    <w:rsid w:val="007D0BC7"/>
    <w:rsid w:val="007E07DC"/>
    <w:rsid w:val="007E2384"/>
    <w:rsid w:val="007E23ED"/>
    <w:rsid w:val="007E4FD0"/>
    <w:rsid w:val="007E6CB4"/>
    <w:rsid w:val="007F034C"/>
    <w:rsid w:val="007F7A1C"/>
    <w:rsid w:val="007F7D59"/>
    <w:rsid w:val="008042E3"/>
    <w:rsid w:val="008106B5"/>
    <w:rsid w:val="00810CB2"/>
    <w:rsid w:val="008166A2"/>
    <w:rsid w:val="00817B34"/>
    <w:rsid w:val="00823D13"/>
    <w:rsid w:val="00826964"/>
    <w:rsid w:val="00830900"/>
    <w:rsid w:val="008472CC"/>
    <w:rsid w:val="00851F22"/>
    <w:rsid w:val="008529B4"/>
    <w:rsid w:val="00854099"/>
    <w:rsid w:val="00865ED0"/>
    <w:rsid w:val="00866F90"/>
    <w:rsid w:val="00867E31"/>
    <w:rsid w:val="0087097C"/>
    <w:rsid w:val="008712F7"/>
    <w:rsid w:val="008832B1"/>
    <w:rsid w:val="008933ED"/>
    <w:rsid w:val="008A14C6"/>
    <w:rsid w:val="008A6C53"/>
    <w:rsid w:val="008B1E0B"/>
    <w:rsid w:val="008C2BC0"/>
    <w:rsid w:val="008C5FFE"/>
    <w:rsid w:val="008F6F52"/>
    <w:rsid w:val="00903141"/>
    <w:rsid w:val="009110A9"/>
    <w:rsid w:val="00915869"/>
    <w:rsid w:val="00916D06"/>
    <w:rsid w:val="009219A4"/>
    <w:rsid w:val="009229D0"/>
    <w:rsid w:val="00932392"/>
    <w:rsid w:val="00941B6B"/>
    <w:rsid w:val="00953661"/>
    <w:rsid w:val="00967276"/>
    <w:rsid w:val="00967537"/>
    <w:rsid w:val="009823A2"/>
    <w:rsid w:val="009870F4"/>
    <w:rsid w:val="00995EB9"/>
    <w:rsid w:val="0099606A"/>
    <w:rsid w:val="0099702B"/>
    <w:rsid w:val="009B057B"/>
    <w:rsid w:val="009B10BB"/>
    <w:rsid w:val="009B208F"/>
    <w:rsid w:val="009B447C"/>
    <w:rsid w:val="009E29CD"/>
    <w:rsid w:val="009E60D9"/>
    <w:rsid w:val="009E7CEF"/>
    <w:rsid w:val="009F2F7C"/>
    <w:rsid w:val="00A10D03"/>
    <w:rsid w:val="00A112E7"/>
    <w:rsid w:val="00A1248E"/>
    <w:rsid w:val="00A207E9"/>
    <w:rsid w:val="00A241F4"/>
    <w:rsid w:val="00A26A7F"/>
    <w:rsid w:val="00A2737E"/>
    <w:rsid w:val="00A330C0"/>
    <w:rsid w:val="00A37572"/>
    <w:rsid w:val="00A44680"/>
    <w:rsid w:val="00A447BB"/>
    <w:rsid w:val="00A561D4"/>
    <w:rsid w:val="00A5653B"/>
    <w:rsid w:val="00A601FE"/>
    <w:rsid w:val="00A60D90"/>
    <w:rsid w:val="00A669E1"/>
    <w:rsid w:val="00A678A8"/>
    <w:rsid w:val="00A7012E"/>
    <w:rsid w:val="00A77974"/>
    <w:rsid w:val="00A84706"/>
    <w:rsid w:val="00A85A69"/>
    <w:rsid w:val="00A86E07"/>
    <w:rsid w:val="00A929DE"/>
    <w:rsid w:val="00A94015"/>
    <w:rsid w:val="00A954A7"/>
    <w:rsid w:val="00A95799"/>
    <w:rsid w:val="00AA30BE"/>
    <w:rsid w:val="00AA6529"/>
    <w:rsid w:val="00AA6C2E"/>
    <w:rsid w:val="00AB32FA"/>
    <w:rsid w:val="00AC26C8"/>
    <w:rsid w:val="00AC6CC2"/>
    <w:rsid w:val="00AD02A5"/>
    <w:rsid w:val="00AF12E2"/>
    <w:rsid w:val="00AF55AE"/>
    <w:rsid w:val="00B06C8C"/>
    <w:rsid w:val="00B137EA"/>
    <w:rsid w:val="00B36FD0"/>
    <w:rsid w:val="00B401C6"/>
    <w:rsid w:val="00B4086F"/>
    <w:rsid w:val="00B43A35"/>
    <w:rsid w:val="00B46928"/>
    <w:rsid w:val="00B622F0"/>
    <w:rsid w:val="00B6614D"/>
    <w:rsid w:val="00B6648E"/>
    <w:rsid w:val="00B66B5F"/>
    <w:rsid w:val="00B76DCC"/>
    <w:rsid w:val="00B77ADE"/>
    <w:rsid w:val="00B933DB"/>
    <w:rsid w:val="00B96D95"/>
    <w:rsid w:val="00BA3329"/>
    <w:rsid w:val="00BC4F56"/>
    <w:rsid w:val="00BD3A22"/>
    <w:rsid w:val="00BD5B99"/>
    <w:rsid w:val="00BF6AC1"/>
    <w:rsid w:val="00C0657C"/>
    <w:rsid w:val="00C26EDA"/>
    <w:rsid w:val="00C275C9"/>
    <w:rsid w:val="00C32F47"/>
    <w:rsid w:val="00C47034"/>
    <w:rsid w:val="00C66DA1"/>
    <w:rsid w:val="00C7355A"/>
    <w:rsid w:val="00C8415A"/>
    <w:rsid w:val="00C85C2C"/>
    <w:rsid w:val="00C86F51"/>
    <w:rsid w:val="00C97C18"/>
    <w:rsid w:val="00CA06B2"/>
    <w:rsid w:val="00CA6506"/>
    <w:rsid w:val="00CB2A48"/>
    <w:rsid w:val="00CC729B"/>
    <w:rsid w:val="00CD0A11"/>
    <w:rsid w:val="00CE7598"/>
    <w:rsid w:val="00D228E9"/>
    <w:rsid w:val="00D22E0D"/>
    <w:rsid w:val="00D23C2E"/>
    <w:rsid w:val="00D31E7C"/>
    <w:rsid w:val="00D33707"/>
    <w:rsid w:val="00D37C08"/>
    <w:rsid w:val="00D403AA"/>
    <w:rsid w:val="00D4221B"/>
    <w:rsid w:val="00D430A8"/>
    <w:rsid w:val="00D52424"/>
    <w:rsid w:val="00D578A5"/>
    <w:rsid w:val="00D66283"/>
    <w:rsid w:val="00D67037"/>
    <w:rsid w:val="00D70659"/>
    <w:rsid w:val="00D833AB"/>
    <w:rsid w:val="00D855D9"/>
    <w:rsid w:val="00D87652"/>
    <w:rsid w:val="00D95359"/>
    <w:rsid w:val="00D968CE"/>
    <w:rsid w:val="00DA62E8"/>
    <w:rsid w:val="00DA7970"/>
    <w:rsid w:val="00DB6FA2"/>
    <w:rsid w:val="00DC0239"/>
    <w:rsid w:val="00DC1AF6"/>
    <w:rsid w:val="00DC385E"/>
    <w:rsid w:val="00DC7376"/>
    <w:rsid w:val="00DD20D5"/>
    <w:rsid w:val="00DD406D"/>
    <w:rsid w:val="00DE6ED6"/>
    <w:rsid w:val="00DE6F3D"/>
    <w:rsid w:val="00DF4B3B"/>
    <w:rsid w:val="00DF560B"/>
    <w:rsid w:val="00E1094B"/>
    <w:rsid w:val="00E136C2"/>
    <w:rsid w:val="00E13BBD"/>
    <w:rsid w:val="00E1738C"/>
    <w:rsid w:val="00E30EBC"/>
    <w:rsid w:val="00E31887"/>
    <w:rsid w:val="00E3688A"/>
    <w:rsid w:val="00E45461"/>
    <w:rsid w:val="00E47E44"/>
    <w:rsid w:val="00E51463"/>
    <w:rsid w:val="00E52682"/>
    <w:rsid w:val="00E57E69"/>
    <w:rsid w:val="00E63175"/>
    <w:rsid w:val="00E63C7E"/>
    <w:rsid w:val="00E67D71"/>
    <w:rsid w:val="00E752D5"/>
    <w:rsid w:val="00E75308"/>
    <w:rsid w:val="00E7632B"/>
    <w:rsid w:val="00E8162F"/>
    <w:rsid w:val="00E86755"/>
    <w:rsid w:val="00E95B3D"/>
    <w:rsid w:val="00E96261"/>
    <w:rsid w:val="00E97E5A"/>
    <w:rsid w:val="00EA0DC0"/>
    <w:rsid w:val="00EA1A60"/>
    <w:rsid w:val="00EA57A0"/>
    <w:rsid w:val="00EB0510"/>
    <w:rsid w:val="00EC6011"/>
    <w:rsid w:val="00EC73CA"/>
    <w:rsid w:val="00ED7371"/>
    <w:rsid w:val="00EE7788"/>
    <w:rsid w:val="00EE7EF2"/>
    <w:rsid w:val="00EF46DD"/>
    <w:rsid w:val="00EF70C1"/>
    <w:rsid w:val="00F01893"/>
    <w:rsid w:val="00F17399"/>
    <w:rsid w:val="00F34E4E"/>
    <w:rsid w:val="00F41007"/>
    <w:rsid w:val="00F56C01"/>
    <w:rsid w:val="00F572DA"/>
    <w:rsid w:val="00F5748A"/>
    <w:rsid w:val="00F61DA5"/>
    <w:rsid w:val="00F63846"/>
    <w:rsid w:val="00F670FF"/>
    <w:rsid w:val="00F70EFF"/>
    <w:rsid w:val="00F77707"/>
    <w:rsid w:val="00F82B5C"/>
    <w:rsid w:val="00F84F59"/>
    <w:rsid w:val="00FA2046"/>
    <w:rsid w:val="00FA23EF"/>
    <w:rsid w:val="00FA3918"/>
    <w:rsid w:val="00FA51CA"/>
    <w:rsid w:val="00FB2E09"/>
    <w:rsid w:val="00FB38C5"/>
    <w:rsid w:val="00FB3F43"/>
    <w:rsid w:val="00FB7156"/>
    <w:rsid w:val="00FC476E"/>
    <w:rsid w:val="00FC73CA"/>
    <w:rsid w:val="00FD344A"/>
    <w:rsid w:val="00FE524F"/>
    <w:rsid w:val="00FF4B3B"/>
  </w:rsids>
  <m:mathPr>
    <m:mathFont m:val="Cambria Math"/>
    <m:brkBin m:val="before"/>
    <m:brkBinSub m:val="--"/>
    <m:smallFrac/>
    <m:dispDef/>
    <m:lMargin m:val="0"/>
    <m:rMargin m:val="0"/>
    <m:defJc m:val="centerGroup"/>
    <m:wrapIndent m:val="1440"/>
    <m:intLim m:val="subSup"/>
    <m:naryLim m:val="undOvr"/>
  </m:mathPr>
  <w:themeFontLang w:val="de-D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578CAF-7FDB-42DB-987B-79E52FE4C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765" w:line="276" w:lineRule="auto"/>
      </w:pPr>
    </w:pPrDefault>
  </w:docDefaults>
  <w:latentStyles w:defLockedState="0" w:defUIPriority="0" w:defSemiHidden="0" w:defUnhideWhenUsed="0" w:defQFormat="0" w:count="371">
    <w:lsdException w:name="heading 3"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B1583"/>
    <w:pPr>
      <w:spacing w:afterLines="100"/>
    </w:pPr>
    <w:rPr>
      <w:sz w:val="20"/>
      <w:lang w:val="en-US"/>
    </w:rPr>
  </w:style>
  <w:style w:type="paragraph" w:styleId="berschrift1">
    <w:name w:val="heading 1"/>
    <w:basedOn w:val="Standard"/>
    <w:next w:val="Standard"/>
    <w:link w:val="berschrift1Zchn"/>
    <w:qFormat/>
    <w:rsid w:val="00265400"/>
    <w:pPr>
      <w:keepNext/>
      <w:keepLines/>
      <w:spacing w:before="480" w:line="240" w:lineRule="auto"/>
      <w:outlineLvl w:val="0"/>
    </w:pPr>
    <w:rPr>
      <w:rFonts w:asciiTheme="majorHAnsi" w:eastAsiaTheme="majorEastAsia" w:hAnsiTheme="majorHAnsi" w:cstheme="majorBidi"/>
      <w:b/>
      <w:bCs/>
      <w:color w:val="002355" w:themeColor="text2"/>
      <w:sz w:val="40"/>
      <w:szCs w:val="40"/>
    </w:rPr>
  </w:style>
  <w:style w:type="paragraph" w:styleId="berschrift2">
    <w:name w:val="heading 2"/>
    <w:basedOn w:val="Standard"/>
    <w:next w:val="Standard"/>
    <w:link w:val="berschrift2Zchn"/>
    <w:qFormat/>
    <w:rsid w:val="004B1583"/>
    <w:pPr>
      <w:keepNext/>
      <w:keepLines/>
      <w:spacing w:afterLines="0"/>
      <w:outlineLvl w:val="1"/>
    </w:pPr>
    <w:rPr>
      <w:rFonts w:asciiTheme="majorHAnsi" w:eastAsiaTheme="majorEastAsia" w:hAnsiTheme="majorHAnsi" w:cstheme="majorBidi"/>
      <w:b/>
      <w:bCs/>
      <w:color w:val="002355" w:themeColor="text2"/>
      <w:sz w:val="28"/>
      <w:szCs w:val="20"/>
    </w:rPr>
  </w:style>
  <w:style w:type="paragraph" w:styleId="berschrift3">
    <w:name w:val="heading 3"/>
    <w:basedOn w:val="Standard"/>
    <w:next w:val="Standard"/>
    <w:link w:val="berschrift3Zchn"/>
    <w:qFormat/>
    <w:rsid w:val="004B1583"/>
    <w:pPr>
      <w:keepNext/>
      <w:keepLines/>
      <w:spacing w:afterLines="0"/>
      <w:outlineLvl w:val="2"/>
    </w:pPr>
    <w:rPr>
      <w:rFonts w:asciiTheme="majorHAnsi" w:eastAsiaTheme="majorEastAsia" w:hAnsiTheme="majorHAnsi" w:cstheme="majorBidi"/>
      <w:b/>
      <w:color w:val="002355" w:themeColor="text2"/>
      <w:szCs w:val="20"/>
    </w:rPr>
  </w:style>
  <w:style w:type="paragraph" w:styleId="berschrift4">
    <w:name w:val="heading 4"/>
    <w:basedOn w:val="Standard"/>
    <w:next w:val="Standard"/>
    <w:link w:val="berschrift4Zchn"/>
    <w:qFormat/>
    <w:rsid w:val="004B1583"/>
    <w:pPr>
      <w:keepNext/>
      <w:keepLines/>
      <w:spacing w:afterLines="0"/>
      <w:outlineLvl w:val="3"/>
    </w:pPr>
    <w:rPr>
      <w:rFonts w:asciiTheme="majorHAnsi" w:eastAsiaTheme="majorEastAsia" w:hAnsiTheme="majorHAnsi" w:cstheme="majorBidi"/>
      <w:b/>
      <w:iCs/>
      <w:color w:val="000000" w:themeColor="text1"/>
    </w:rPr>
  </w:style>
  <w:style w:type="paragraph" w:styleId="berschrift5">
    <w:name w:val="heading 5"/>
    <w:basedOn w:val="Standard"/>
    <w:next w:val="Standard"/>
    <w:link w:val="berschrift5Zchn"/>
    <w:semiHidden/>
    <w:qFormat/>
    <w:rsid w:val="004B1583"/>
    <w:pPr>
      <w:keepNext/>
      <w:keepLines/>
      <w:spacing w:afterLines="0"/>
      <w:outlineLvl w:val="4"/>
    </w:pPr>
    <w:rPr>
      <w:rFonts w:asciiTheme="majorHAnsi" w:eastAsiaTheme="majorEastAsia" w:hAnsiTheme="majorHAnsi" w:cstheme="majorBidi"/>
      <w:b/>
      <w:color w:val="000000" w:themeColor="text1"/>
    </w:rPr>
  </w:style>
  <w:style w:type="paragraph" w:styleId="berschrift6">
    <w:name w:val="heading 6"/>
    <w:basedOn w:val="Standard"/>
    <w:next w:val="Standard"/>
    <w:link w:val="berschrift6Zchn"/>
    <w:semiHidden/>
    <w:qFormat/>
    <w:rsid w:val="004B1583"/>
    <w:pPr>
      <w:keepNext/>
      <w:keepLines/>
      <w:spacing w:afterLines="0"/>
      <w:outlineLvl w:val="5"/>
    </w:pPr>
    <w:rPr>
      <w:rFonts w:asciiTheme="majorHAnsi" w:eastAsiaTheme="majorEastAsia" w:hAnsiTheme="majorHAnsi" w:cstheme="majorBidi"/>
      <w:b/>
      <w:color w:val="00112A" w:themeColor="accent1" w:themeShade="7F"/>
    </w:rPr>
  </w:style>
  <w:style w:type="paragraph" w:styleId="berschrift7">
    <w:name w:val="heading 7"/>
    <w:basedOn w:val="Standard"/>
    <w:next w:val="Standard"/>
    <w:link w:val="berschrift7Zchn"/>
    <w:semiHidden/>
    <w:qFormat/>
    <w:rsid w:val="004B1583"/>
    <w:pPr>
      <w:keepNext/>
      <w:keepLines/>
      <w:spacing w:afterLines="0"/>
      <w:outlineLvl w:val="6"/>
    </w:pPr>
    <w:rPr>
      <w:rFonts w:asciiTheme="majorHAnsi" w:eastAsiaTheme="majorEastAsia" w:hAnsiTheme="majorHAnsi" w:cstheme="majorBidi"/>
      <w:b/>
      <w:iCs/>
      <w:color w:val="00112A" w:themeColor="accent1" w:themeShade="7F"/>
    </w:rPr>
  </w:style>
  <w:style w:type="paragraph" w:styleId="berschrift8">
    <w:name w:val="heading 8"/>
    <w:basedOn w:val="Standard"/>
    <w:next w:val="Standard"/>
    <w:link w:val="berschrift8Zchn"/>
    <w:semiHidden/>
    <w:qFormat/>
    <w:rsid w:val="004B1583"/>
    <w:pPr>
      <w:keepNext/>
      <w:keepLines/>
      <w:spacing w:afterLines="0"/>
      <w:outlineLvl w:val="7"/>
    </w:pPr>
    <w:rPr>
      <w:rFonts w:asciiTheme="majorHAnsi" w:eastAsiaTheme="majorEastAsia" w:hAnsiTheme="majorHAnsi" w:cstheme="majorBidi"/>
      <w:b/>
      <w:color w:val="272727" w:themeColor="text1" w:themeTint="D8"/>
      <w:szCs w:val="21"/>
    </w:rPr>
  </w:style>
  <w:style w:type="paragraph" w:styleId="berschrift9">
    <w:name w:val="heading 9"/>
    <w:basedOn w:val="Standard"/>
    <w:next w:val="Standard"/>
    <w:link w:val="berschrift9Zchn"/>
    <w:semiHidden/>
    <w:qFormat/>
    <w:rsid w:val="004B1583"/>
    <w:pPr>
      <w:keepNext/>
      <w:keepLines/>
      <w:spacing w:afterLines="0"/>
      <w:outlineLvl w:val="8"/>
    </w:pPr>
    <w:rPr>
      <w:rFonts w:asciiTheme="majorHAnsi" w:eastAsiaTheme="majorEastAsia" w:hAnsiTheme="majorHAnsi" w:cstheme="majorBidi"/>
      <w:b/>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65400"/>
    <w:rPr>
      <w:rFonts w:asciiTheme="majorHAnsi" w:eastAsiaTheme="majorEastAsia" w:hAnsiTheme="majorHAnsi" w:cstheme="majorBidi"/>
      <w:b/>
      <w:bCs/>
      <w:color w:val="002355" w:themeColor="text2"/>
      <w:sz w:val="40"/>
      <w:szCs w:val="40"/>
    </w:rPr>
  </w:style>
  <w:style w:type="paragraph" w:customStyle="1" w:styleId="Bullet">
    <w:name w:val="Bullet"/>
    <w:basedOn w:val="Standard"/>
    <w:semiHidden/>
    <w:qFormat/>
    <w:rsid w:val="008C5FFE"/>
    <w:pPr>
      <w:contextualSpacing/>
    </w:pPr>
  </w:style>
  <w:style w:type="paragraph" w:customStyle="1" w:styleId="Nummerierung">
    <w:name w:val="Nummerierung"/>
    <w:basedOn w:val="Standard"/>
    <w:qFormat/>
    <w:rsid w:val="00E75308"/>
    <w:pPr>
      <w:numPr>
        <w:numId w:val="32"/>
      </w:numPr>
      <w:contextualSpacing/>
    </w:pPr>
  </w:style>
  <w:style w:type="character" w:customStyle="1" w:styleId="berschrift2Zchn">
    <w:name w:val="Überschrift 2 Zchn"/>
    <w:basedOn w:val="Absatz-Standardschriftart"/>
    <w:link w:val="berschrift2"/>
    <w:rsid w:val="004B1583"/>
    <w:rPr>
      <w:rFonts w:asciiTheme="majorHAnsi" w:eastAsiaTheme="majorEastAsia" w:hAnsiTheme="majorHAnsi" w:cstheme="majorBidi"/>
      <w:b/>
      <w:bCs/>
      <w:color w:val="002355" w:themeColor="text2"/>
      <w:sz w:val="28"/>
      <w:szCs w:val="20"/>
    </w:rPr>
  </w:style>
  <w:style w:type="paragraph" w:styleId="Kopfzeile">
    <w:name w:val="header"/>
    <w:basedOn w:val="Standard"/>
    <w:link w:val="KopfzeileZchn"/>
    <w:unhideWhenUsed/>
    <w:rsid w:val="008C5FFE"/>
    <w:pPr>
      <w:tabs>
        <w:tab w:val="center" w:pos="4536"/>
        <w:tab w:val="right" w:pos="9072"/>
      </w:tabs>
      <w:spacing w:after="60" w:line="240" w:lineRule="auto"/>
      <w:contextualSpacing/>
    </w:pPr>
    <w:rPr>
      <w:sz w:val="15"/>
    </w:rPr>
  </w:style>
  <w:style w:type="character" w:customStyle="1" w:styleId="KopfzeileZchn">
    <w:name w:val="Kopfzeile Zchn"/>
    <w:basedOn w:val="Absatz-Standardschriftart"/>
    <w:link w:val="Kopfzeile"/>
    <w:rsid w:val="00265400"/>
    <w:rPr>
      <w:sz w:val="15"/>
    </w:rPr>
  </w:style>
  <w:style w:type="paragraph" w:styleId="Fuzeile">
    <w:name w:val="footer"/>
    <w:basedOn w:val="Standard"/>
    <w:link w:val="FuzeileZchn"/>
    <w:rsid w:val="008C5FFE"/>
    <w:pPr>
      <w:tabs>
        <w:tab w:val="center" w:pos="4536"/>
        <w:tab w:val="right" w:pos="9072"/>
      </w:tabs>
      <w:jc w:val="right"/>
    </w:pPr>
    <w:rPr>
      <w:noProof/>
      <w:sz w:val="14"/>
    </w:rPr>
  </w:style>
  <w:style w:type="character" w:customStyle="1" w:styleId="FuzeileZchn">
    <w:name w:val="Fußzeile Zchn"/>
    <w:basedOn w:val="Absatz-Standardschriftart"/>
    <w:link w:val="Fuzeile"/>
    <w:rsid w:val="00265400"/>
    <w:rPr>
      <w:noProof/>
      <w:sz w:val="14"/>
    </w:rPr>
  </w:style>
  <w:style w:type="table" w:styleId="Tabellenraster">
    <w:name w:val="Table Grid"/>
    <w:basedOn w:val="NormaleTabelle"/>
    <w:uiPriority w:val="59"/>
    <w:rsid w:val="008C5F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8C5FF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265400"/>
    <w:rPr>
      <w:rFonts w:ascii="Tahoma" w:hAnsi="Tahoma" w:cs="Tahoma"/>
      <w:sz w:val="16"/>
      <w:szCs w:val="16"/>
    </w:rPr>
  </w:style>
  <w:style w:type="character" w:styleId="Platzhaltertext">
    <w:name w:val="Placeholder Text"/>
    <w:basedOn w:val="Absatz-Standardschriftart"/>
    <w:rsid w:val="008C5FFE"/>
    <w:rPr>
      <w:color w:val="auto"/>
      <w:bdr w:val="single" w:sz="4" w:space="0" w:color="FCD5D5" w:themeColor="accent3" w:themeTint="33"/>
      <w:shd w:val="clear" w:color="auto" w:fill="FCD5D5" w:themeFill="accent3" w:themeFillTint="33"/>
    </w:rPr>
  </w:style>
  <w:style w:type="paragraph" w:customStyle="1" w:styleId="Betreff">
    <w:name w:val="Betreff"/>
    <w:basedOn w:val="Standard"/>
    <w:semiHidden/>
    <w:qFormat/>
    <w:rsid w:val="008C5FFE"/>
    <w:pPr>
      <w:spacing w:before="680" w:after="300"/>
      <w:contextualSpacing/>
    </w:pPr>
    <w:rPr>
      <w:b/>
      <w:noProof/>
      <w:lang w:eastAsia="de-DE"/>
    </w:rPr>
  </w:style>
  <w:style w:type="paragraph" w:customStyle="1" w:styleId="Marginaltext">
    <w:name w:val="Marginaltext"/>
    <w:basedOn w:val="Standard"/>
    <w:semiHidden/>
    <w:qFormat/>
    <w:rsid w:val="008C5FFE"/>
    <w:pPr>
      <w:framePr w:hSpace="142" w:wrap="around" w:vAnchor="page" w:hAnchor="page" w:x="8506" w:y="2836"/>
      <w:suppressOverlap/>
    </w:pPr>
    <w:rPr>
      <w:sz w:val="14"/>
    </w:rPr>
  </w:style>
  <w:style w:type="paragraph" w:styleId="Titel">
    <w:name w:val="Title"/>
    <w:basedOn w:val="Standard"/>
    <w:next w:val="Standard"/>
    <w:link w:val="TitelZchn"/>
    <w:qFormat/>
    <w:rsid w:val="00E75308"/>
    <w:pPr>
      <w:spacing w:before="840" w:afterLines="250" w:line="240" w:lineRule="auto"/>
      <w:ind w:left="851" w:hanging="851"/>
      <w:contextualSpacing/>
    </w:pPr>
    <w:rPr>
      <w:rFonts w:asciiTheme="majorHAnsi" w:eastAsiaTheme="majorEastAsia" w:hAnsiTheme="majorHAnsi" w:cstheme="majorBidi"/>
      <w:b/>
      <w:color w:val="002355" w:themeColor="text2"/>
      <w:spacing w:val="-10"/>
      <w:kern w:val="28"/>
      <w:sz w:val="60"/>
      <w:szCs w:val="60"/>
    </w:rPr>
  </w:style>
  <w:style w:type="character" w:customStyle="1" w:styleId="TitelZchn">
    <w:name w:val="Titel Zchn"/>
    <w:basedOn w:val="Absatz-Standardschriftart"/>
    <w:link w:val="Titel"/>
    <w:rsid w:val="00265400"/>
    <w:rPr>
      <w:rFonts w:asciiTheme="majorHAnsi" w:eastAsiaTheme="majorEastAsia" w:hAnsiTheme="majorHAnsi" w:cstheme="majorBidi"/>
      <w:b/>
      <w:color w:val="002355" w:themeColor="text2"/>
      <w:spacing w:val="-10"/>
      <w:kern w:val="28"/>
      <w:sz w:val="60"/>
      <w:szCs w:val="60"/>
    </w:rPr>
  </w:style>
  <w:style w:type="paragraph" w:styleId="Untertitel">
    <w:name w:val="Subtitle"/>
    <w:basedOn w:val="Standard"/>
    <w:next w:val="Standard"/>
    <w:link w:val="UntertitelZchn"/>
    <w:qFormat/>
    <w:rsid w:val="00647A4F"/>
    <w:pPr>
      <w:numPr>
        <w:ilvl w:val="1"/>
      </w:numPr>
      <w:spacing w:line="240" w:lineRule="auto"/>
    </w:pPr>
    <w:rPr>
      <w:rFonts w:eastAsiaTheme="minorEastAsia"/>
      <w:color w:val="002355" w:themeColor="text2"/>
      <w:spacing w:val="15"/>
      <w:sz w:val="28"/>
      <w:szCs w:val="28"/>
    </w:rPr>
  </w:style>
  <w:style w:type="character" w:customStyle="1" w:styleId="UntertitelZchn">
    <w:name w:val="Untertitel Zchn"/>
    <w:basedOn w:val="Absatz-Standardschriftart"/>
    <w:link w:val="Untertitel"/>
    <w:rsid w:val="00265400"/>
    <w:rPr>
      <w:rFonts w:eastAsiaTheme="minorEastAsia"/>
      <w:color w:val="002355" w:themeColor="text2"/>
      <w:spacing w:val="15"/>
      <w:sz w:val="28"/>
      <w:szCs w:val="28"/>
    </w:rPr>
  </w:style>
  <w:style w:type="character" w:customStyle="1" w:styleId="berschrift3Zchn">
    <w:name w:val="Überschrift 3 Zchn"/>
    <w:basedOn w:val="Absatz-Standardschriftart"/>
    <w:link w:val="berschrift3"/>
    <w:rsid w:val="004B1583"/>
    <w:rPr>
      <w:rFonts w:asciiTheme="majorHAnsi" w:eastAsiaTheme="majorEastAsia" w:hAnsiTheme="majorHAnsi" w:cstheme="majorBidi"/>
      <w:b/>
      <w:color w:val="002355" w:themeColor="text2"/>
      <w:sz w:val="20"/>
      <w:szCs w:val="20"/>
    </w:rPr>
  </w:style>
  <w:style w:type="character" w:customStyle="1" w:styleId="berschrift4Zchn">
    <w:name w:val="Überschrift 4 Zchn"/>
    <w:basedOn w:val="Absatz-Standardschriftart"/>
    <w:link w:val="berschrift4"/>
    <w:rsid w:val="004B1583"/>
    <w:rPr>
      <w:rFonts w:asciiTheme="majorHAnsi" w:eastAsiaTheme="majorEastAsia" w:hAnsiTheme="majorHAnsi" w:cstheme="majorBidi"/>
      <w:b/>
      <w:iCs/>
      <w:color w:val="000000" w:themeColor="text1"/>
      <w:sz w:val="20"/>
      <w:lang w:val="en-US"/>
    </w:rPr>
  </w:style>
  <w:style w:type="character" w:customStyle="1" w:styleId="berschrift5Zchn">
    <w:name w:val="Überschrift 5 Zchn"/>
    <w:basedOn w:val="Absatz-Standardschriftart"/>
    <w:link w:val="berschrift5"/>
    <w:semiHidden/>
    <w:rsid w:val="004B1583"/>
    <w:rPr>
      <w:rFonts w:asciiTheme="majorHAnsi" w:eastAsiaTheme="majorEastAsia" w:hAnsiTheme="majorHAnsi" w:cstheme="majorBidi"/>
      <w:b/>
      <w:color w:val="000000" w:themeColor="text1"/>
      <w:sz w:val="20"/>
    </w:rPr>
  </w:style>
  <w:style w:type="character" w:customStyle="1" w:styleId="berschrift6Zchn">
    <w:name w:val="Überschrift 6 Zchn"/>
    <w:basedOn w:val="Absatz-Standardschriftart"/>
    <w:link w:val="berschrift6"/>
    <w:semiHidden/>
    <w:rsid w:val="004B1583"/>
    <w:rPr>
      <w:rFonts w:asciiTheme="majorHAnsi" w:eastAsiaTheme="majorEastAsia" w:hAnsiTheme="majorHAnsi" w:cstheme="majorBidi"/>
      <w:b/>
      <w:color w:val="00112A" w:themeColor="accent1" w:themeShade="7F"/>
      <w:sz w:val="20"/>
    </w:rPr>
  </w:style>
  <w:style w:type="character" w:customStyle="1" w:styleId="berschrift7Zchn">
    <w:name w:val="Überschrift 7 Zchn"/>
    <w:basedOn w:val="Absatz-Standardschriftart"/>
    <w:link w:val="berschrift7"/>
    <w:semiHidden/>
    <w:rsid w:val="004B1583"/>
    <w:rPr>
      <w:rFonts w:asciiTheme="majorHAnsi" w:eastAsiaTheme="majorEastAsia" w:hAnsiTheme="majorHAnsi" w:cstheme="majorBidi"/>
      <w:b/>
      <w:iCs/>
      <w:color w:val="00112A" w:themeColor="accent1" w:themeShade="7F"/>
      <w:sz w:val="20"/>
    </w:rPr>
  </w:style>
  <w:style w:type="character" w:customStyle="1" w:styleId="berschrift8Zchn">
    <w:name w:val="Überschrift 8 Zchn"/>
    <w:basedOn w:val="Absatz-Standardschriftart"/>
    <w:link w:val="berschrift8"/>
    <w:semiHidden/>
    <w:rsid w:val="004B1583"/>
    <w:rPr>
      <w:rFonts w:asciiTheme="majorHAnsi" w:eastAsiaTheme="majorEastAsia" w:hAnsiTheme="majorHAnsi" w:cstheme="majorBidi"/>
      <w:b/>
      <w:color w:val="272727" w:themeColor="text1" w:themeTint="D8"/>
      <w:sz w:val="20"/>
      <w:szCs w:val="21"/>
    </w:rPr>
  </w:style>
  <w:style w:type="character" w:customStyle="1" w:styleId="berschrift9Zchn">
    <w:name w:val="Überschrift 9 Zchn"/>
    <w:basedOn w:val="Absatz-Standardschriftart"/>
    <w:link w:val="berschrift9"/>
    <w:semiHidden/>
    <w:rsid w:val="004B1583"/>
    <w:rPr>
      <w:rFonts w:asciiTheme="majorHAnsi" w:eastAsiaTheme="majorEastAsia" w:hAnsiTheme="majorHAnsi" w:cstheme="majorBidi"/>
      <w:b/>
      <w:iCs/>
      <w:color w:val="272727" w:themeColor="text1" w:themeTint="D8"/>
      <w:sz w:val="20"/>
      <w:szCs w:val="21"/>
    </w:rPr>
  </w:style>
  <w:style w:type="paragraph" w:customStyle="1" w:styleId="Nummerierungberschrift1">
    <w:name w:val="Nummerierung Überschrift 1"/>
    <w:basedOn w:val="berschrift1"/>
    <w:next w:val="Standard"/>
    <w:rsid w:val="004E6239"/>
    <w:pPr>
      <w:numPr>
        <w:numId w:val="31"/>
      </w:numPr>
    </w:pPr>
  </w:style>
  <w:style w:type="paragraph" w:customStyle="1" w:styleId="Nummerierungberschrift2">
    <w:name w:val="Nummerierung Überschrift 2"/>
    <w:basedOn w:val="berschrift2"/>
    <w:next w:val="Standard"/>
    <w:rsid w:val="004B1583"/>
    <w:pPr>
      <w:numPr>
        <w:ilvl w:val="1"/>
        <w:numId w:val="31"/>
      </w:numPr>
      <w:spacing w:line="283" w:lineRule="auto"/>
    </w:pPr>
  </w:style>
  <w:style w:type="paragraph" w:customStyle="1" w:styleId="Nummerierungberschrift3">
    <w:name w:val="Nummerierung Überschrift 3"/>
    <w:basedOn w:val="berschrift3"/>
    <w:next w:val="Standard"/>
    <w:rsid w:val="00265400"/>
    <w:pPr>
      <w:numPr>
        <w:ilvl w:val="2"/>
        <w:numId w:val="31"/>
      </w:numPr>
    </w:pPr>
  </w:style>
  <w:style w:type="paragraph" w:customStyle="1" w:styleId="Nummerierungberschrift4">
    <w:name w:val="Nummerierung Überschrift 4"/>
    <w:basedOn w:val="berschrift4"/>
    <w:next w:val="Standard"/>
    <w:rsid w:val="00E30EBC"/>
    <w:pPr>
      <w:numPr>
        <w:ilvl w:val="3"/>
        <w:numId w:val="31"/>
      </w:numPr>
    </w:pPr>
  </w:style>
  <w:style w:type="paragraph" w:customStyle="1" w:styleId="Nummerierungberschrift5">
    <w:name w:val="Nummerierung Überschrift 5"/>
    <w:basedOn w:val="berschrift5"/>
    <w:next w:val="Standard"/>
    <w:semiHidden/>
    <w:rsid w:val="007A0146"/>
    <w:pPr>
      <w:numPr>
        <w:ilvl w:val="4"/>
        <w:numId w:val="31"/>
      </w:numPr>
    </w:pPr>
  </w:style>
  <w:style w:type="paragraph" w:customStyle="1" w:styleId="Nummerierungberschrift6">
    <w:name w:val="Nummerierung Überschrift 6"/>
    <w:basedOn w:val="berschrift6"/>
    <w:next w:val="Standard"/>
    <w:semiHidden/>
    <w:rsid w:val="008C5FFE"/>
    <w:pPr>
      <w:numPr>
        <w:ilvl w:val="5"/>
        <w:numId w:val="31"/>
      </w:numPr>
    </w:pPr>
  </w:style>
  <w:style w:type="paragraph" w:customStyle="1" w:styleId="Nummerierungberschrift7">
    <w:name w:val="Nummerierung Überschrift 7"/>
    <w:basedOn w:val="berschrift7"/>
    <w:next w:val="Standard"/>
    <w:semiHidden/>
    <w:rsid w:val="008C5FFE"/>
    <w:pPr>
      <w:numPr>
        <w:ilvl w:val="6"/>
        <w:numId w:val="31"/>
      </w:numPr>
    </w:pPr>
  </w:style>
  <w:style w:type="paragraph" w:customStyle="1" w:styleId="Nummerierungberschrift8">
    <w:name w:val="Nummerierung Überschrift 8"/>
    <w:basedOn w:val="berschrift8"/>
    <w:next w:val="Standard"/>
    <w:semiHidden/>
    <w:rsid w:val="008C5FFE"/>
    <w:pPr>
      <w:numPr>
        <w:ilvl w:val="7"/>
        <w:numId w:val="31"/>
      </w:numPr>
    </w:pPr>
  </w:style>
  <w:style w:type="paragraph" w:customStyle="1" w:styleId="Nummerierungberschrift9">
    <w:name w:val="Nummerierung Überschrift 9"/>
    <w:basedOn w:val="berschrift9"/>
    <w:next w:val="Standard"/>
    <w:semiHidden/>
    <w:rsid w:val="008C5FFE"/>
    <w:pPr>
      <w:numPr>
        <w:ilvl w:val="8"/>
        <w:numId w:val="31"/>
      </w:numPr>
    </w:pPr>
  </w:style>
  <w:style w:type="table" w:customStyle="1" w:styleId="KoenigundBauerTabelle">
    <w:name w:val="Koenig und Bauer Tabelle"/>
    <w:basedOn w:val="NormaleTabelle"/>
    <w:uiPriority w:val="99"/>
    <w:rsid w:val="00D37C08"/>
    <w:pPr>
      <w:spacing w:after="0" w:line="283" w:lineRule="auto"/>
    </w:pPr>
    <w:rPr>
      <w:sz w:val="17"/>
    </w:rPr>
    <w:tblPr>
      <w:tblBorders>
        <w:insideH w:val="single" w:sz="4" w:space="0" w:color="auto"/>
        <w:insideV w:val="single" w:sz="48" w:space="0" w:color="FFFFFF" w:themeColor="background1"/>
      </w:tblBorders>
      <w:tblCellMar>
        <w:top w:w="57" w:type="dxa"/>
        <w:left w:w="28" w:type="dxa"/>
        <w:bottom w:w="28" w:type="dxa"/>
        <w:right w:w="28" w:type="dxa"/>
      </w:tblCellMar>
    </w:tblPr>
    <w:tblStylePr w:type="firstRow">
      <w:rPr>
        <w:rFonts w:asciiTheme="majorHAnsi" w:hAnsiTheme="majorHAnsi"/>
        <w:b/>
        <w:color w:val="002355" w:themeColor="text2"/>
        <w:sz w:val="17"/>
      </w:rPr>
      <w:tblPr/>
      <w:tcPr>
        <w:tcBorders>
          <w:top w:val="nil"/>
          <w:left w:val="nil"/>
          <w:bottom w:val="single" w:sz="8" w:space="0" w:color="F02D32" w:themeColor="accent3"/>
          <w:right w:val="nil"/>
          <w:insideV w:val="single" w:sz="48" w:space="0" w:color="FFFFFF" w:themeColor="background1"/>
        </w:tcBorders>
      </w:tcPr>
    </w:tblStylePr>
    <w:tblStylePr w:type="lastRow">
      <w:rPr>
        <w:rFonts w:asciiTheme="majorHAnsi" w:hAnsiTheme="majorHAnsi"/>
        <w:b/>
        <w:color w:val="002355" w:themeColor="text2"/>
      </w:rPr>
      <w:tblPr/>
      <w:tcPr>
        <w:tcBorders>
          <w:bottom w:val="single" w:sz="8" w:space="0" w:color="002355" w:themeColor="accent1"/>
        </w:tcBorders>
      </w:tcPr>
    </w:tblStylePr>
    <w:tblStylePr w:type="firstCol">
      <w:rPr>
        <w:rFonts w:asciiTheme="majorHAnsi" w:hAnsiTheme="majorHAnsi"/>
        <w:b/>
        <w:color w:val="002355" w:themeColor="text2"/>
      </w:rPr>
    </w:tblStylePr>
    <w:tblStylePr w:type="lastCol">
      <w:rPr>
        <w:rFonts w:asciiTheme="majorHAnsi" w:hAnsiTheme="majorHAnsi"/>
        <w:b/>
        <w:color w:val="002355" w:themeColor="accent1"/>
      </w:rPr>
    </w:tblStylePr>
  </w:style>
  <w:style w:type="paragraph" w:customStyle="1" w:styleId="TabText">
    <w:name w:val="Tab Text"/>
    <w:basedOn w:val="Standard"/>
    <w:qFormat/>
    <w:rsid w:val="004B1583"/>
    <w:pPr>
      <w:spacing w:afterLines="0" w:line="288" w:lineRule="auto"/>
    </w:pPr>
  </w:style>
  <w:style w:type="paragraph" w:styleId="Liste">
    <w:name w:val="List"/>
    <w:basedOn w:val="Standard"/>
    <w:semiHidden/>
    <w:qFormat/>
    <w:rsid w:val="008C5FFE"/>
    <w:pPr>
      <w:numPr>
        <w:numId w:val="21"/>
      </w:numPr>
      <w:spacing w:beforeLines="25" w:afterLines="25" w:line="288" w:lineRule="auto"/>
      <w:contextualSpacing/>
    </w:pPr>
  </w:style>
  <w:style w:type="paragraph" w:styleId="Liste2">
    <w:name w:val="List 2"/>
    <w:basedOn w:val="Standard"/>
    <w:semiHidden/>
    <w:rsid w:val="008C5FFE"/>
    <w:pPr>
      <w:numPr>
        <w:ilvl w:val="1"/>
        <w:numId w:val="21"/>
      </w:numPr>
      <w:spacing w:beforeLines="25" w:afterLines="25" w:line="288" w:lineRule="auto"/>
      <w:contextualSpacing/>
    </w:pPr>
  </w:style>
  <w:style w:type="paragraph" w:styleId="Liste3">
    <w:name w:val="List 3"/>
    <w:basedOn w:val="Standard"/>
    <w:semiHidden/>
    <w:rsid w:val="008C5FFE"/>
    <w:pPr>
      <w:numPr>
        <w:ilvl w:val="2"/>
        <w:numId w:val="21"/>
      </w:numPr>
      <w:spacing w:beforeLines="25" w:afterLines="25" w:line="288" w:lineRule="auto"/>
      <w:contextualSpacing/>
    </w:pPr>
  </w:style>
  <w:style w:type="paragraph" w:styleId="Liste4">
    <w:name w:val="List 4"/>
    <w:basedOn w:val="Standard"/>
    <w:semiHidden/>
    <w:rsid w:val="008C5FFE"/>
    <w:pPr>
      <w:numPr>
        <w:ilvl w:val="3"/>
        <w:numId w:val="21"/>
      </w:numPr>
      <w:spacing w:beforeLines="25" w:afterLines="25" w:line="288" w:lineRule="auto"/>
      <w:contextualSpacing/>
    </w:pPr>
  </w:style>
  <w:style w:type="paragraph" w:styleId="Liste5">
    <w:name w:val="List 5"/>
    <w:basedOn w:val="Standard"/>
    <w:semiHidden/>
    <w:rsid w:val="008C5FFE"/>
    <w:pPr>
      <w:spacing w:beforeLines="25" w:afterLines="25" w:line="288" w:lineRule="auto"/>
      <w:contextualSpacing/>
    </w:pPr>
  </w:style>
  <w:style w:type="paragraph" w:styleId="Beschriftung">
    <w:name w:val="caption"/>
    <w:basedOn w:val="Standard"/>
    <w:next w:val="Standard"/>
    <w:qFormat/>
    <w:rsid w:val="004B1583"/>
    <w:pPr>
      <w:spacing w:before="40"/>
      <w:contextualSpacing/>
    </w:pPr>
    <w:rPr>
      <w:b/>
      <w:bCs/>
      <w:color w:val="002355" w:themeColor="text2"/>
      <w:sz w:val="14"/>
      <w:szCs w:val="18"/>
    </w:rPr>
  </w:style>
  <w:style w:type="paragraph" w:styleId="Funotentext">
    <w:name w:val="footnote text"/>
    <w:basedOn w:val="Standard"/>
    <w:link w:val="FunotentextZchn"/>
    <w:rsid w:val="00002FD9"/>
    <w:pPr>
      <w:spacing w:after="0"/>
      <w:ind w:left="170" w:hanging="170"/>
    </w:pPr>
    <w:rPr>
      <w:sz w:val="14"/>
      <w:szCs w:val="20"/>
    </w:rPr>
  </w:style>
  <w:style w:type="character" w:customStyle="1" w:styleId="FunotentextZchn">
    <w:name w:val="Fußnotentext Zchn"/>
    <w:basedOn w:val="Absatz-Standardschriftart"/>
    <w:link w:val="Funotentext"/>
    <w:rsid w:val="00265400"/>
    <w:rPr>
      <w:sz w:val="14"/>
      <w:szCs w:val="20"/>
    </w:rPr>
  </w:style>
  <w:style w:type="character" w:styleId="Funotenzeichen">
    <w:name w:val="footnote reference"/>
    <w:basedOn w:val="Absatz-Standardschriftart"/>
    <w:semiHidden/>
    <w:rsid w:val="008C5FFE"/>
    <w:rPr>
      <w:vertAlign w:val="superscript"/>
    </w:rPr>
  </w:style>
  <w:style w:type="character" w:styleId="Fett">
    <w:name w:val="Strong"/>
    <w:basedOn w:val="Absatz-Standardschriftart"/>
    <w:uiPriority w:val="22"/>
    <w:qFormat/>
    <w:rsid w:val="008C5FFE"/>
    <w:rPr>
      <w:b/>
      <w:bCs/>
    </w:rPr>
  </w:style>
  <w:style w:type="paragraph" w:styleId="KeinLeerraum">
    <w:name w:val="No Spacing"/>
    <w:link w:val="KeinLeerraumZchn"/>
    <w:semiHidden/>
    <w:qFormat/>
    <w:rsid w:val="008C5FFE"/>
    <w:pPr>
      <w:spacing w:after="0" w:line="240" w:lineRule="auto"/>
    </w:pPr>
    <w:rPr>
      <w:rFonts w:eastAsiaTheme="minorEastAsia"/>
      <w:lang w:eastAsia="de-DE"/>
    </w:rPr>
  </w:style>
  <w:style w:type="character" w:customStyle="1" w:styleId="KeinLeerraumZchn">
    <w:name w:val="Kein Leerraum Zchn"/>
    <w:basedOn w:val="Absatz-Standardschriftart"/>
    <w:link w:val="KeinLeerraum"/>
    <w:semiHidden/>
    <w:rsid w:val="00265400"/>
    <w:rPr>
      <w:rFonts w:eastAsiaTheme="minorEastAsia"/>
      <w:lang w:eastAsia="de-DE"/>
    </w:rPr>
  </w:style>
  <w:style w:type="character" w:styleId="Hyperlink">
    <w:name w:val="Hyperlink"/>
    <w:basedOn w:val="Absatz-Standardschriftart"/>
    <w:rsid w:val="008C5FFE"/>
    <w:rPr>
      <w:color w:val="F02D32" w:themeColor="accent3"/>
      <w:u w:val="none"/>
    </w:rPr>
  </w:style>
  <w:style w:type="character" w:customStyle="1" w:styleId="UnresolvedMention">
    <w:name w:val="Unresolved Mention"/>
    <w:basedOn w:val="Absatz-Standardschriftart"/>
    <w:semiHidden/>
    <w:unhideWhenUsed/>
    <w:rsid w:val="008C5FFE"/>
    <w:rPr>
      <w:color w:val="605E5C"/>
      <w:shd w:val="clear" w:color="auto" w:fill="E1DFDD"/>
    </w:rPr>
  </w:style>
  <w:style w:type="table" w:customStyle="1" w:styleId="TabellemithellemGitternetz1">
    <w:name w:val="Tabelle mit hellem Gitternetz1"/>
    <w:basedOn w:val="NormaleTabelle"/>
    <w:uiPriority w:val="40"/>
    <w:rsid w:val="003567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Einfach">
    <w:name w:val="Einfach"/>
    <w:basedOn w:val="NormaleTabelle"/>
    <w:uiPriority w:val="99"/>
    <w:rsid w:val="000A70ED"/>
    <w:pPr>
      <w:spacing w:after="0" w:line="240" w:lineRule="auto"/>
    </w:pPr>
    <w:tblPr>
      <w:tblCellMar>
        <w:left w:w="0" w:type="dxa"/>
        <w:right w:w="0" w:type="dxa"/>
      </w:tblCellMar>
    </w:tblPr>
  </w:style>
  <w:style w:type="paragraph" w:customStyle="1" w:styleId="Tabberschrift">
    <w:name w:val="Tab Überschrift"/>
    <w:basedOn w:val="Standard"/>
    <w:qFormat/>
    <w:rsid w:val="00D37C08"/>
    <w:pPr>
      <w:spacing w:after="0"/>
    </w:pPr>
    <w:rPr>
      <w:rFonts w:asciiTheme="majorHAnsi" w:hAnsiTheme="majorHAnsi"/>
      <w:color w:val="002355" w:themeColor="text2"/>
    </w:rPr>
  </w:style>
  <w:style w:type="paragraph" w:styleId="Inhaltsverzeichnisberschrift">
    <w:name w:val="TOC Heading"/>
    <w:basedOn w:val="berschrift1"/>
    <w:next w:val="Standard"/>
    <w:unhideWhenUsed/>
    <w:rsid w:val="00133BCF"/>
    <w:pPr>
      <w:spacing w:line="259" w:lineRule="auto"/>
      <w:outlineLvl w:val="9"/>
    </w:pPr>
    <w:rPr>
      <w:bCs w:val="0"/>
      <w:szCs w:val="32"/>
      <w:lang w:eastAsia="de-DE"/>
    </w:rPr>
  </w:style>
  <w:style w:type="paragraph" w:styleId="Verzeichnis1">
    <w:name w:val="toc 1"/>
    <w:basedOn w:val="Standard"/>
    <w:next w:val="Standard"/>
    <w:unhideWhenUsed/>
    <w:rsid w:val="009E7CEF"/>
    <w:pPr>
      <w:tabs>
        <w:tab w:val="left" w:pos="709"/>
        <w:tab w:val="right" w:pos="9072"/>
      </w:tabs>
      <w:spacing w:beforeLines="100" w:afterLines="50"/>
      <w:ind w:left="709" w:hanging="709"/>
    </w:pPr>
    <w:rPr>
      <w:b/>
      <w:noProof/>
    </w:rPr>
  </w:style>
  <w:style w:type="paragraph" w:styleId="Verzeichnis2">
    <w:name w:val="toc 2"/>
    <w:basedOn w:val="Standard"/>
    <w:next w:val="Standard"/>
    <w:unhideWhenUsed/>
    <w:rsid w:val="009E7CEF"/>
    <w:pPr>
      <w:spacing w:afterLines="25"/>
      <w:ind w:left="709" w:hanging="709"/>
    </w:pPr>
  </w:style>
  <w:style w:type="paragraph" w:styleId="Verzeichnis3">
    <w:name w:val="toc 3"/>
    <w:basedOn w:val="Standard"/>
    <w:next w:val="Standard"/>
    <w:unhideWhenUsed/>
    <w:rsid w:val="009E7CEF"/>
    <w:pPr>
      <w:spacing w:afterLines="25"/>
      <w:ind w:left="709" w:hanging="709"/>
    </w:pPr>
  </w:style>
  <w:style w:type="paragraph" w:styleId="Listenabsatz">
    <w:name w:val="List Paragraph"/>
    <w:basedOn w:val="Standard"/>
    <w:uiPriority w:val="34"/>
    <w:qFormat/>
    <w:rsid w:val="00FB38C5"/>
    <w:pPr>
      <w:ind w:left="720"/>
      <w:contextualSpacing/>
    </w:pPr>
  </w:style>
  <w:style w:type="paragraph" w:customStyle="1" w:styleId="Aufzhlung">
    <w:name w:val="Aufzählung"/>
    <w:basedOn w:val="Listenabsatz"/>
    <w:qFormat/>
    <w:rsid w:val="00B622F0"/>
    <w:pPr>
      <w:numPr>
        <w:numId w:val="35"/>
      </w:numPr>
    </w:pPr>
  </w:style>
  <w:style w:type="paragraph" w:styleId="Verzeichnis4">
    <w:name w:val="toc 4"/>
    <w:basedOn w:val="Standard"/>
    <w:next w:val="Standard"/>
    <w:autoRedefine/>
    <w:semiHidden/>
    <w:unhideWhenUsed/>
    <w:rsid w:val="009E7CEF"/>
    <w:pPr>
      <w:spacing w:afterLines="25"/>
      <w:ind w:left="709" w:hanging="709"/>
    </w:pPr>
  </w:style>
  <w:style w:type="paragraph" w:styleId="Verzeichnis5">
    <w:name w:val="toc 5"/>
    <w:basedOn w:val="Standard"/>
    <w:next w:val="Standard"/>
    <w:autoRedefine/>
    <w:semiHidden/>
    <w:unhideWhenUsed/>
    <w:rsid w:val="009E7CEF"/>
    <w:pPr>
      <w:spacing w:afterLines="25"/>
      <w:ind w:left="709" w:hanging="709"/>
    </w:pPr>
  </w:style>
  <w:style w:type="paragraph" w:styleId="Verzeichnis6">
    <w:name w:val="toc 6"/>
    <w:basedOn w:val="Standard"/>
    <w:next w:val="Standard"/>
    <w:autoRedefine/>
    <w:semiHidden/>
    <w:unhideWhenUsed/>
    <w:rsid w:val="009E7CEF"/>
    <w:pPr>
      <w:spacing w:afterLines="25"/>
      <w:ind w:left="709" w:hanging="709"/>
    </w:pPr>
  </w:style>
  <w:style w:type="paragraph" w:styleId="Verzeichnis7">
    <w:name w:val="toc 7"/>
    <w:basedOn w:val="Standard"/>
    <w:next w:val="Standard"/>
    <w:autoRedefine/>
    <w:semiHidden/>
    <w:unhideWhenUsed/>
    <w:rsid w:val="009E7CEF"/>
    <w:pPr>
      <w:spacing w:afterLines="25"/>
      <w:ind w:left="709" w:hanging="709"/>
    </w:pPr>
  </w:style>
  <w:style w:type="paragraph" w:styleId="Verzeichnis8">
    <w:name w:val="toc 8"/>
    <w:basedOn w:val="Standard"/>
    <w:next w:val="Standard"/>
    <w:autoRedefine/>
    <w:semiHidden/>
    <w:unhideWhenUsed/>
    <w:rsid w:val="009E7CEF"/>
    <w:pPr>
      <w:spacing w:afterLines="25"/>
      <w:ind w:left="709" w:hanging="709"/>
    </w:pPr>
  </w:style>
  <w:style w:type="paragraph" w:styleId="Verzeichnis9">
    <w:name w:val="toc 9"/>
    <w:basedOn w:val="Standard"/>
    <w:next w:val="Standard"/>
    <w:autoRedefine/>
    <w:semiHidden/>
    <w:unhideWhenUsed/>
    <w:rsid w:val="009E7CEF"/>
    <w:pPr>
      <w:spacing w:afterLines="25"/>
      <w:ind w:left="709" w:hanging="709"/>
    </w:pPr>
  </w:style>
  <w:style w:type="paragraph" w:styleId="Textkrper2">
    <w:name w:val="Body Text 2"/>
    <w:basedOn w:val="Standard"/>
    <w:link w:val="Textkrper2Zchn"/>
    <w:rsid w:val="00693D71"/>
    <w:pPr>
      <w:autoSpaceDE w:val="0"/>
      <w:autoSpaceDN w:val="0"/>
      <w:spacing w:afterLines="0" w:line="360" w:lineRule="auto"/>
      <w:ind w:right="2268"/>
    </w:pPr>
    <w:rPr>
      <w:rFonts w:ascii="Arial" w:eastAsia="Times New Roman" w:hAnsi="Arial" w:cs="Arial"/>
      <w:i/>
      <w:iCs/>
      <w:sz w:val="22"/>
      <w:lang w:eastAsia="de-DE"/>
    </w:rPr>
  </w:style>
  <w:style w:type="character" w:customStyle="1" w:styleId="Textkrper2Zchn">
    <w:name w:val="Textkörper 2 Zchn"/>
    <w:basedOn w:val="Absatz-Standardschriftart"/>
    <w:link w:val="Textkrper2"/>
    <w:rsid w:val="00693D71"/>
    <w:rPr>
      <w:rFonts w:ascii="Arial" w:eastAsia="Times New Roman" w:hAnsi="Arial" w:cs="Arial"/>
      <w:i/>
      <w:iCs/>
      <w:lang w:eastAsia="de-DE"/>
    </w:rPr>
  </w:style>
  <w:style w:type="character" w:styleId="SchwacheHervorhebung">
    <w:name w:val="Subtle Emphasis"/>
    <w:uiPriority w:val="19"/>
    <w:qFormat/>
    <w:rsid w:val="00C8415A"/>
    <w:rPr>
      <w:rFonts w:cs="Times New Roman"/>
      <w:i/>
      <w:iCs/>
      <w:color w:val="auto"/>
    </w:rPr>
  </w:style>
  <w:style w:type="paragraph" w:styleId="StandardWeb">
    <w:name w:val="Normal (Web)"/>
    <w:basedOn w:val="Standard"/>
    <w:uiPriority w:val="99"/>
    <w:rsid w:val="00E8162F"/>
    <w:pPr>
      <w:spacing w:beforeLines="1" w:afterLines="1" w:line="240" w:lineRule="auto"/>
    </w:pPr>
    <w:rPr>
      <w:rFonts w:ascii="Times" w:hAnsi="Times" w:cs="Times New Roman"/>
      <w:szCs w:val="20"/>
    </w:rPr>
  </w:style>
  <w:style w:type="character" w:customStyle="1" w:styleId="xn-location">
    <w:name w:val="xn-location"/>
    <w:basedOn w:val="Absatz-Standardschriftart"/>
    <w:rsid w:val="00EF70C1"/>
  </w:style>
  <w:style w:type="character" w:customStyle="1" w:styleId="xn-person">
    <w:name w:val="xn-person"/>
    <w:basedOn w:val="Absatz-Standardschriftart"/>
    <w:rsid w:val="00EF70C1"/>
  </w:style>
  <w:style w:type="character" w:styleId="Hervorhebung">
    <w:name w:val="Emphasis"/>
    <w:basedOn w:val="Absatz-Standardschriftart"/>
    <w:uiPriority w:val="20"/>
    <w:rsid w:val="009E60D9"/>
    <w:rPr>
      <w:i/>
    </w:rPr>
  </w:style>
  <w:style w:type="paragraph" w:customStyle="1" w:styleId="contentsegmentcombxpaywallcontent">
    <w:name w:val="content__segment combx paywall__content"/>
    <w:basedOn w:val="Standard"/>
    <w:rsid w:val="00F670FF"/>
    <w:pPr>
      <w:spacing w:beforeLines="1" w:afterLines="1" w:line="240" w:lineRule="auto"/>
    </w:pPr>
    <w:rPr>
      <w:rFonts w:ascii="Times" w:hAnsi="Time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2661">
      <w:bodyDiv w:val="1"/>
      <w:marLeft w:val="0"/>
      <w:marRight w:val="0"/>
      <w:marTop w:val="0"/>
      <w:marBottom w:val="0"/>
      <w:divBdr>
        <w:top w:val="none" w:sz="0" w:space="0" w:color="auto"/>
        <w:left w:val="none" w:sz="0" w:space="0" w:color="auto"/>
        <w:bottom w:val="none" w:sz="0" w:space="0" w:color="auto"/>
        <w:right w:val="none" w:sz="0" w:space="0" w:color="auto"/>
      </w:divBdr>
    </w:div>
    <w:div w:id="30611682">
      <w:bodyDiv w:val="1"/>
      <w:marLeft w:val="0"/>
      <w:marRight w:val="0"/>
      <w:marTop w:val="0"/>
      <w:marBottom w:val="0"/>
      <w:divBdr>
        <w:top w:val="none" w:sz="0" w:space="0" w:color="auto"/>
        <w:left w:val="none" w:sz="0" w:space="0" w:color="auto"/>
        <w:bottom w:val="none" w:sz="0" w:space="0" w:color="auto"/>
        <w:right w:val="none" w:sz="0" w:space="0" w:color="auto"/>
      </w:divBdr>
    </w:div>
    <w:div w:id="72433831">
      <w:bodyDiv w:val="1"/>
      <w:marLeft w:val="0"/>
      <w:marRight w:val="0"/>
      <w:marTop w:val="0"/>
      <w:marBottom w:val="0"/>
      <w:divBdr>
        <w:top w:val="none" w:sz="0" w:space="0" w:color="auto"/>
        <w:left w:val="none" w:sz="0" w:space="0" w:color="auto"/>
        <w:bottom w:val="none" w:sz="0" w:space="0" w:color="auto"/>
        <w:right w:val="none" w:sz="0" w:space="0" w:color="auto"/>
      </w:divBdr>
    </w:div>
    <w:div w:id="90980228">
      <w:bodyDiv w:val="1"/>
      <w:marLeft w:val="0"/>
      <w:marRight w:val="0"/>
      <w:marTop w:val="0"/>
      <w:marBottom w:val="0"/>
      <w:divBdr>
        <w:top w:val="none" w:sz="0" w:space="0" w:color="auto"/>
        <w:left w:val="none" w:sz="0" w:space="0" w:color="auto"/>
        <w:bottom w:val="none" w:sz="0" w:space="0" w:color="auto"/>
        <w:right w:val="none" w:sz="0" w:space="0" w:color="auto"/>
      </w:divBdr>
    </w:div>
    <w:div w:id="397749259">
      <w:bodyDiv w:val="1"/>
      <w:marLeft w:val="0"/>
      <w:marRight w:val="0"/>
      <w:marTop w:val="0"/>
      <w:marBottom w:val="0"/>
      <w:divBdr>
        <w:top w:val="none" w:sz="0" w:space="0" w:color="auto"/>
        <w:left w:val="none" w:sz="0" w:space="0" w:color="auto"/>
        <w:bottom w:val="none" w:sz="0" w:space="0" w:color="auto"/>
        <w:right w:val="none" w:sz="0" w:space="0" w:color="auto"/>
      </w:divBdr>
    </w:div>
    <w:div w:id="426006935">
      <w:bodyDiv w:val="1"/>
      <w:marLeft w:val="0"/>
      <w:marRight w:val="0"/>
      <w:marTop w:val="0"/>
      <w:marBottom w:val="0"/>
      <w:divBdr>
        <w:top w:val="none" w:sz="0" w:space="0" w:color="auto"/>
        <w:left w:val="none" w:sz="0" w:space="0" w:color="auto"/>
        <w:bottom w:val="none" w:sz="0" w:space="0" w:color="auto"/>
        <w:right w:val="none" w:sz="0" w:space="0" w:color="auto"/>
      </w:divBdr>
    </w:div>
    <w:div w:id="458837801">
      <w:bodyDiv w:val="1"/>
      <w:marLeft w:val="0"/>
      <w:marRight w:val="0"/>
      <w:marTop w:val="0"/>
      <w:marBottom w:val="0"/>
      <w:divBdr>
        <w:top w:val="none" w:sz="0" w:space="0" w:color="auto"/>
        <w:left w:val="none" w:sz="0" w:space="0" w:color="auto"/>
        <w:bottom w:val="none" w:sz="0" w:space="0" w:color="auto"/>
        <w:right w:val="none" w:sz="0" w:space="0" w:color="auto"/>
      </w:divBdr>
    </w:div>
    <w:div w:id="472601587">
      <w:bodyDiv w:val="1"/>
      <w:marLeft w:val="0"/>
      <w:marRight w:val="0"/>
      <w:marTop w:val="0"/>
      <w:marBottom w:val="0"/>
      <w:divBdr>
        <w:top w:val="none" w:sz="0" w:space="0" w:color="auto"/>
        <w:left w:val="none" w:sz="0" w:space="0" w:color="auto"/>
        <w:bottom w:val="none" w:sz="0" w:space="0" w:color="auto"/>
        <w:right w:val="none" w:sz="0" w:space="0" w:color="auto"/>
      </w:divBdr>
    </w:div>
    <w:div w:id="497230659">
      <w:bodyDiv w:val="1"/>
      <w:marLeft w:val="0"/>
      <w:marRight w:val="0"/>
      <w:marTop w:val="0"/>
      <w:marBottom w:val="0"/>
      <w:divBdr>
        <w:top w:val="none" w:sz="0" w:space="0" w:color="auto"/>
        <w:left w:val="none" w:sz="0" w:space="0" w:color="auto"/>
        <w:bottom w:val="none" w:sz="0" w:space="0" w:color="auto"/>
        <w:right w:val="none" w:sz="0" w:space="0" w:color="auto"/>
      </w:divBdr>
      <w:divsChild>
        <w:div w:id="2119175857">
          <w:marLeft w:val="0"/>
          <w:marRight w:val="0"/>
          <w:marTop w:val="0"/>
          <w:marBottom w:val="0"/>
          <w:divBdr>
            <w:top w:val="none" w:sz="0" w:space="0" w:color="auto"/>
            <w:left w:val="none" w:sz="0" w:space="0" w:color="auto"/>
            <w:bottom w:val="none" w:sz="0" w:space="0" w:color="auto"/>
            <w:right w:val="none" w:sz="0" w:space="0" w:color="auto"/>
          </w:divBdr>
        </w:div>
        <w:div w:id="1606838503">
          <w:marLeft w:val="0"/>
          <w:marRight w:val="0"/>
          <w:marTop w:val="0"/>
          <w:marBottom w:val="0"/>
          <w:divBdr>
            <w:top w:val="none" w:sz="0" w:space="0" w:color="auto"/>
            <w:left w:val="none" w:sz="0" w:space="0" w:color="auto"/>
            <w:bottom w:val="none" w:sz="0" w:space="0" w:color="auto"/>
            <w:right w:val="none" w:sz="0" w:space="0" w:color="auto"/>
          </w:divBdr>
        </w:div>
      </w:divsChild>
    </w:div>
    <w:div w:id="524094570">
      <w:bodyDiv w:val="1"/>
      <w:marLeft w:val="0"/>
      <w:marRight w:val="0"/>
      <w:marTop w:val="0"/>
      <w:marBottom w:val="0"/>
      <w:divBdr>
        <w:top w:val="none" w:sz="0" w:space="0" w:color="auto"/>
        <w:left w:val="none" w:sz="0" w:space="0" w:color="auto"/>
        <w:bottom w:val="none" w:sz="0" w:space="0" w:color="auto"/>
        <w:right w:val="none" w:sz="0" w:space="0" w:color="auto"/>
      </w:divBdr>
    </w:div>
    <w:div w:id="525362831">
      <w:bodyDiv w:val="1"/>
      <w:marLeft w:val="0"/>
      <w:marRight w:val="0"/>
      <w:marTop w:val="0"/>
      <w:marBottom w:val="0"/>
      <w:divBdr>
        <w:top w:val="none" w:sz="0" w:space="0" w:color="auto"/>
        <w:left w:val="none" w:sz="0" w:space="0" w:color="auto"/>
        <w:bottom w:val="none" w:sz="0" w:space="0" w:color="auto"/>
        <w:right w:val="none" w:sz="0" w:space="0" w:color="auto"/>
      </w:divBdr>
    </w:div>
    <w:div w:id="733892873">
      <w:bodyDiv w:val="1"/>
      <w:marLeft w:val="0"/>
      <w:marRight w:val="0"/>
      <w:marTop w:val="0"/>
      <w:marBottom w:val="0"/>
      <w:divBdr>
        <w:top w:val="none" w:sz="0" w:space="0" w:color="auto"/>
        <w:left w:val="none" w:sz="0" w:space="0" w:color="auto"/>
        <w:bottom w:val="none" w:sz="0" w:space="0" w:color="auto"/>
        <w:right w:val="none" w:sz="0" w:space="0" w:color="auto"/>
      </w:divBdr>
    </w:div>
    <w:div w:id="766467832">
      <w:bodyDiv w:val="1"/>
      <w:marLeft w:val="0"/>
      <w:marRight w:val="0"/>
      <w:marTop w:val="0"/>
      <w:marBottom w:val="0"/>
      <w:divBdr>
        <w:top w:val="none" w:sz="0" w:space="0" w:color="auto"/>
        <w:left w:val="none" w:sz="0" w:space="0" w:color="auto"/>
        <w:bottom w:val="none" w:sz="0" w:space="0" w:color="auto"/>
        <w:right w:val="none" w:sz="0" w:space="0" w:color="auto"/>
      </w:divBdr>
    </w:div>
    <w:div w:id="778378470">
      <w:bodyDiv w:val="1"/>
      <w:marLeft w:val="0"/>
      <w:marRight w:val="0"/>
      <w:marTop w:val="0"/>
      <w:marBottom w:val="0"/>
      <w:divBdr>
        <w:top w:val="none" w:sz="0" w:space="0" w:color="auto"/>
        <w:left w:val="none" w:sz="0" w:space="0" w:color="auto"/>
        <w:bottom w:val="none" w:sz="0" w:space="0" w:color="auto"/>
        <w:right w:val="none" w:sz="0" w:space="0" w:color="auto"/>
      </w:divBdr>
    </w:div>
    <w:div w:id="849220425">
      <w:bodyDiv w:val="1"/>
      <w:marLeft w:val="0"/>
      <w:marRight w:val="0"/>
      <w:marTop w:val="0"/>
      <w:marBottom w:val="0"/>
      <w:divBdr>
        <w:top w:val="none" w:sz="0" w:space="0" w:color="auto"/>
        <w:left w:val="none" w:sz="0" w:space="0" w:color="auto"/>
        <w:bottom w:val="none" w:sz="0" w:space="0" w:color="auto"/>
        <w:right w:val="none" w:sz="0" w:space="0" w:color="auto"/>
      </w:divBdr>
    </w:div>
    <w:div w:id="877090291">
      <w:bodyDiv w:val="1"/>
      <w:marLeft w:val="0"/>
      <w:marRight w:val="0"/>
      <w:marTop w:val="0"/>
      <w:marBottom w:val="0"/>
      <w:divBdr>
        <w:top w:val="none" w:sz="0" w:space="0" w:color="auto"/>
        <w:left w:val="none" w:sz="0" w:space="0" w:color="auto"/>
        <w:bottom w:val="none" w:sz="0" w:space="0" w:color="auto"/>
        <w:right w:val="none" w:sz="0" w:space="0" w:color="auto"/>
      </w:divBdr>
    </w:div>
    <w:div w:id="900755290">
      <w:bodyDiv w:val="1"/>
      <w:marLeft w:val="0"/>
      <w:marRight w:val="0"/>
      <w:marTop w:val="0"/>
      <w:marBottom w:val="0"/>
      <w:divBdr>
        <w:top w:val="none" w:sz="0" w:space="0" w:color="auto"/>
        <w:left w:val="none" w:sz="0" w:space="0" w:color="auto"/>
        <w:bottom w:val="none" w:sz="0" w:space="0" w:color="auto"/>
        <w:right w:val="none" w:sz="0" w:space="0" w:color="auto"/>
      </w:divBdr>
    </w:div>
    <w:div w:id="916550243">
      <w:bodyDiv w:val="1"/>
      <w:marLeft w:val="0"/>
      <w:marRight w:val="0"/>
      <w:marTop w:val="0"/>
      <w:marBottom w:val="0"/>
      <w:divBdr>
        <w:top w:val="none" w:sz="0" w:space="0" w:color="auto"/>
        <w:left w:val="none" w:sz="0" w:space="0" w:color="auto"/>
        <w:bottom w:val="none" w:sz="0" w:space="0" w:color="auto"/>
        <w:right w:val="none" w:sz="0" w:space="0" w:color="auto"/>
      </w:divBdr>
    </w:div>
    <w:div w:id="926572115">
      <w:bodyDiv w:val="1"/>
      <w:marLeft w:val="0"/>
      <w:marRight w:val="0"/>
      <w:marTop w:val="0"/>
      <w:marBottom w:val="0"/>
      <w:divBdr>
        <w:top w:val="none" w:sz="0" w:space="0" w:color="auto"/>
        <w:left w:val="none" w:sz="0" w:space="0" w:color="auto"/>
        <w:bottom w:val="none" w:sz="0" w:space="0" w:color="auto"/>
        <w:right w:val="none" w:sz="0" w:space="0" w:color="auto"/>
      </w:divBdr>
    </w:div>
    <w:div w:id="999575514">
      <w:bodyDiv w:val="1"/>
      <w:marLeft w:val="0"/>
      <w:marRight w:val="0"/>
      <w:marTop w:val="0"/>
      <w:marBottom w:val="0"/>
      <w:divBdr>
        <w:top w:val="none" w:sz="0" w:space="0" w:color="auto"/>
        <w:left w:val="none" w:sz="0" w:space="0" w:color="auto"/>
        <w:bottom w:val="none" w:sz="0" w:space="0" w:color="auto"/>
        <w:right w:val="none" w:sz="0" w:space="0" w:color="auto"/>
      </w:divBdr>
    </w:div>
    <w:div w:id="1023357267">
      <w:bodyDiv w:val="1"/>
      <w:marLeft w:val="0"/>
      <w:marRight w:val="0"/>
      <w:marTop w:val="0"/>
      <w:marBottom w:val="0"/>
      <w:divBdr>
        <w:top w:val="none" w:sz="0" w:space="0" w:color="auto"/>
        <w:left w:val="none" w:sz="0" w:space="0" w:color="auto"/>
        <w:bottom w:val="none" w:sz="0" w:space="0" w:color="auto"/>
        <w:right w:val="none" w:sz="0" w:space="0" w:color="auto"/>
      </w:divBdr>
    </w:div>
    <w:div w:id="1220049318">
      <w:bodyDiv w:val="1"/>
      <w:marLeft w:val="0"/>
      <w:marRight w:val="0"/>
      <w:marTop w:val="0"/>
      <w:marBottom w:val="0"/>
      <w:divBdr>
        <w:top w:val="none" w:sz="0" w:space="0" w:color="auto"/>
        <w:left w:val="none" w:sz="0" w:space="0" w:color="auto"/>
        <w:bottom w:val="none" w:sz="0" w:space="0" w:color="auto"/>
        <w:right w:val="none" w:sz="0" w:space="0" w:color="auto"/>
      </w:divBdr>
    </w:div>
    <w:div w:id="1224609537">
      <w:bodyDiv w:val="1"/>
      <w:marLeft w:val="0"/>
      <w:marRight w:val="0"/>
      <w:marTop w:val="0"/>
      <w:marBottom w:val="0"/>
      <w:divBdr>
        <w:top w:val="none" w:sz="0" w:space="0" w:color="auto"/>
        <w:left w:val="none" w:sz="0" w:space="0" w:color="auto"/>
        <w:bottom w:val="none" w:sz="0" w:space="0" w:color="auto"/>
        <w:right w:val="none" w:sz="0" w:space="0" w:color="auto"/>
      </w:divBdr>
    </w:div>
    <w:div w:id="1246647028">
      <w:bodyDiv w:val="1"/>
      <w:marLeft w:val="0"/>
      <w:marRight w:val="0"/>
      <w:marTop w:val="0"/>
      <w:marBottom w:val="0"/>
      <w:divBdr>
        <w:top w:val="none" w:sz="0" w:space="0" w:color="auto"/>
        <w:left w:val="none" w:sz="0" w:space="0" w:color="auto"/>
        <w:bottom w:val="none" w:sz="0" w:space="0" w:color="auto"/>
        <w:right w:val="none" w:sz="0" w:space="0" w:color="auto"/>
      </w:divBdr>
    </w:div>
    <w:div w:id="1273782132">
      <w:bodyDiv w:val="1"/>
      <w:marLeft w:val="0"/>
      <w:marRight w:val="0"/>
      <w:marTop w:val="0"/>
      <w:marBottom w:val="0"/>
      <w:divBdr>
        <w:top w:val="none" w:sz="0" w:space="0" w:color="auto"/>
        <w:left w:val="none" w:sz="0" w:space="0" w:color="auto"/>
        <w:bottom w:val="none" w:sz="0" w:space="0" w:color="auto"/>
        <w:right w:val="none" w:sz="0" w:space="0" w:color="auto"/>
      </w:divBdr>
    </w:div>
    <w:div w:id="1327712796">
      <w:bodyDiv w:val="1"/>
      <w:marLeft w:val="0"/>
      <w:marRight w:val="0"/>
      <w:marTop w:val="0"/>
      <w:marBottom w:val="0"/>
      <w:divBdr>
        <w:top w:val="none" w:sz="0" w:space="0" w:color="auto"/>
        <w:left w:val="none" w:sz="0" w:space="0" w:color="auto"/>
        <w:bottom w:val="none" w:sz="0" w:space="0" w:color="auto"/>
        <w:right w:val="none" w:sz="0" w:space="0" w:color="auto"/>
      </w:divBdr>
    </w:div>
    <w:div w:id="1358117657">
      <w:bodyDiv w:val="1"/>
      <w:marLeft w:val="0"/>
      <w:marRight w:val="0"/>
      <w:marTop w:val="0"/>
      <w:marBottom w:val="0"/>
      <w:divBdr>
        <w:top w:val="none" w:sz="0" w:space="0" w:color="auto"/>
        <w:left w:val="none" w:sz="0" w:space="0" w:color="auto"/>
        <w:bottom w:val="none" w:sz="0" w:space="0" w:color="auto"/>
        <w:right w:val="none" w:sz="0" w:space="0" w:color="auto"/>
      </w:divBdr>
    </w:div>
    <w:div w:id="1384865736">
      <w:bodyDiv w:val="1"/>
      <w:marLeft w:val="0"/>
      <w:marRight w:val="0"/>
      <w:marTop w:val="0"/>
      <w:marBottom w:val="0"/>
      <w:divBdr>
        <w:top w:val="none" w:sz="0" w:space="0" w:color="auto"/>
        <w:left w:val="none" w:sz="0" w:space="0" w:color="auto"/>
        <w:bottom w:val="none" w:sz="0" w:space="0" w:color="auto"/>
        <w:right w:val="none" w:sz="0" w:space="0" w:color="auto"/>
      </w:divBdr>
    </w:div>
    <w:div w:id="1451775289">
      <w:bodyDiv w:val="1"/>
      <w:marLeft w:val="0"/>
      <w:marRight w:val="0"/>
      <w:marTop w:val="0"/>
      <w:marBottom w:val="0"/>
      <w:divBdr>
        <w:top w:val="none" w:sz="0" w:space="0" w:color="auto"/>
        <w:left w:val="none" w:sz="0" w:space="0" w:color="auto"/>
        <w:bottom w:val="none" w:sz="0" w:space="0" w:color="auto"/>
        <w:right w:val="none" w:sz="0" w:space="0" w:color="auto"/>
      </w:divBdr>
    </w:div>
    <w:div w:id="1564869597">
      <w:bodyDiv w:val="1"/>
      <w:marLeft w:val="0"/>
      <w:marRight w:val="0"/>
      <w:marTop w:val="0"/>
      <w:marBottom w:val="0"/>
      <w:divBdr>
        <w:top w:val="none" w:sz="0" w:space="0" w:color="auto"/>
        <w:left w:val="none" w:sz="0" w:space="0" w:color="auto"/>
        <w:bottom w:val="none" w:sz="0" w:space="0" w:color="auto"/>
        <w:right w:val="none" w:sz="0" w:space="0" w:color="auto"/>
      </w:divBdr>
      <w:divsChild>
        <w:div w:id="2034186292">
          <w:marLeft w:val="0"/>
          <w:marRight w:val="0"/>
          <w:marTop w:val="0"/>
          <w:marBottom w:val="0"/>
          <w:divBdr>
            <w:top w:val="none" w:sz="0" w:space="0" w:color="auto"/>
            <w:left w:val="none" w:sz="0" w:space="0" w:color="auto"/>
            <w:bottom w:val="none" w:sz="0" w:space="0" w:color="auto"/>
            <w:right w:val="none" w:sz="0" w:space="0" w:color="auto"/>
          </w:divBdr>
        </w:div>
        <w:div w:id="1050106308">
          <w:marLeft w:val="0"/>
          <w:marRight w:val="0"/>
          <w:marTop w:val="0"/>
          <w:marBottom w:val="0"/>
          <w:divBdr>
            <w:top w:val="none" w:sz="0" w:space="0" w:color="auto"/>
            <w:left w:val="none" w:sz="0" w:space="0" w:color="auto"/>
            <w:bottom w:val="none" w:sz="0" w:space="0" w:color="auto"/>
            <w:right w:val="none" w:sz="0" w:space="0" w:color="auto"/>
          </w:divBdr>
        </w:div>
        <w:div w:id="1506020862">
          <w:marLeft w:val="0"/>
          <w:marRight w:val="0"/>
          <w:marTop w:val="0"/>
          <w:marBottom w:val="0"/>
          <w:divBdr>
            <w:top w:val="none" w:sz="0" w:space="0" w:color="auto"/>
            <w:left w:val="none" w:sz="0" w:space="0" w:color="auto"/>
            <w:bottom w:val="none" w:sz="0" w:space="0" w:color="auto"/>
            <w:right w:val="none" w:sz="0" w:space="0" w:color="auto"/>
          </w:divBdr>
        </w:div>
        <w:div w:id="1127629786">
          <w:marLeft w:val="0"/>
          <w:marRight w:val="0"/>
          <w:marTop w:val="0"/>
          <w:marBottom w:val="0"/>
          <w:divBdr>
            <w:top w:val="none" w:sz="0" w:space="0" w:color="auto"/>
            <w:left w:val="none" w:sz="0" w:space="0" w:color="auto"/>
            <w:bottom w:val="none" w:sz="0" w:space="0" w:color="auto"/>
            <w:right w:val="none" w:sz="0" w:space="0" w:color="auto"/>
          </w:divBdr>
        </w:div>
        <w:div w:id="495456256">
          <w:marLeft w:val="0"/>
          <w:marRight w:val="0"/>
          <w:marTop w:val="0"/>
          <w:marBottom w:val="0"/>
          <w:divBdr>
            <w:top w:val="none" w:sz="0" w:space="0" w:color="auto"/>
            <w:left w:val="none" w:sz="0" w:space="0" w:color="auto"/>
            <w:bottom w:val="none" w:sz="0" w:space="0" w:color="auto"/>
            <w:right w:val="none" w:sz="0" w:space="0" w:color="auto"/>
          </w:divBdr>
        </w:div>
      </w:divsChild>
    </w:div>
    <w:div w:id="1606234907">
      <w:bodyDiv w:val="1"/>
      <w:marLeft w:val="0"/>
      <w:marRight w:val="0"/>
      <w:marTop w:val="0"/>
      <w:marBottom w:val="0"/>
      <w:divBdr>
        <w:top w:val="none" w:sz="0" w:space="0" w:color="auto"/>
        <w:left w:val="none" w:sz="0" w:space="0" w:color="auto"/>
        <w:bottom w:val="none" w:sz="0" w:space="0" w:color="auto"/>
        <w:right w:val="none" w:sz="0" w:space="0" w:color="auto"/>
      </w:divBdr>
    </w:div>
    <w:div w:id="1622616281">
      <w:bodyDiv w:val="1"/>
      <w:marLeft w:val="0"/>
      <w:marRight w:val="0"/>
      <w:marTop w:val="0"/>
      <w:marBottom w:val="0"/>
      <w:divBdr>
        <w:top w:val="none" w:sz="0" w:space="0" w:color="auto"/>
        <w:left w:val="none" w:sz="0" w:space="0" w:color="auto"/>
        <w:bottom w:val="none" w:sz="0" w:space="0" w:color="auto"/>
        <w:right w:val="none" w:sz="0" w:space="0" w:color="auto"/>
      </w:divBdr>
    </w:div>
    <w:div w:id="1641691051">
      <w:bodyDiv w:val="1"/>
      <w:marLeft w:val="0"/>
      <w:marRight w:val="0"/>
      <w:marTop w:val="0"/>
      <w:marBottom w:val="0"/>
      <w:divBdr>
        <w:top w:val="none" w:sz="0" w:space="0" w:color="auto"/>
        <w:left w:val="none" w:sz="0" w:space="0" w:color="auto"/>
        <w:bottom w:val="none" w:sz="0" w:space="0" w:color="auto"/>
        <w:right w:val="none" w:sz="0" w:space="0" w:color="auto"/>
      </w:divBdr>
    </w:div>
    <w:div w:id="1649507628">
      <w:bodyDiv w:val="1"/>
      <w:marLeft w:val="0"/>
      <w:marRight w:val="0"/>
      <w:marTop w:val="0"/>
      <w:marBottom w:val="0"/>
      <w:divBdr>
        <w:top w:val="none" w:sz="0" w:space="0" w:color="auto"/>
        <w:left w:val="none" w:sz="0" w:space="0" w:color="auto"/>
        <w:bottom w:val="none" w:sz="0" w:space="0" w:color="auto"/>
        <w:right w:val="none" w:sz="0" w:space="0" w:color="auto"/>
      </w:divBdr>
    </w:div>
    <w:div w:id="1661958608">
      <w:bodyDiv w:val="1"/>
      <w:marLeft w:val="0"/>
      <w:marRight w:val="0"/>
      <w:marTop w:val="0"/>
      <w:marBottom w:val="0"/>
      <w:divBdr>
        <w:top w:val="none" w:sz="0" w:space="0" w:color="auto"/>
        <w:left w:val="none" w:sz="0" w:space="0" w:color="auto"/>
        <w:bottom w:val="none" w:sz="0" w:space="0" w:color="auto"/>
        <w:right w:val="none" w:sz="0" w:space="0" w:color="auto"/>
      </w:divBdr>
    </w:div>
    <w:div w:id="1713068861">
      <w:bodyDiv w:val="1"/>
      <w:marLeft w:val="0"/>
      <w:marRight w:val="0"/>
      <w:marTop w:val="0"/>
      <w:marBottom w:val="0"/>
      <w:divBdr>
        <w:top w:val="none" w:sz="0" w:space="0" w:color="auto"/>
        <w:left w:val="none" w:sz="0" w:space="0" w:color="auto"/>
        <w:bottom w:val="none" w:sz="0" w:space="0" w:color="auto"/>
        <w:right w:val="none" w:sz="0" w:space="0" w:color="auto"/>
      </w:divBdr>
    </w:div>
    <w:div w:id="1797094473">
      <w:bodyDiv w:val="1"/>
      <w:marLeft w:val="0"/>
      <w:marRight w:val="0"/>
      <w:marTop w:val="0"/>
      <w:marBottom w:val="0"/>
      <w:divBdr>
        <w:top w:val="none" w:sz="0" w:space="0" w:color="auto"/>
        <w:left w:val="none" w:sz="0" w:space="0" w:color="auto"/>
        <w:bottom w:val="none" w:sz="0" w:space="0" w:color="auto"/>
        <w:right w:val="none" w:sz="0" w:space="0" w:color="auto"/>
      </w:divBdr>
    </w:div>
    <w:div w:id="188783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umbie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file:///\\W9\VM\@GMT-2019.08.07-09.00.09\Presse\Presseformular\www.koenig-bauer.com" TargetMode="External"/><Relationship Id="rId4" Type="http://schemas.openxmlformats.org/officeDocument/2006/relationships/settings" Target="settings.xml"/><Relationship Id="rId9" Type="http://schemas.openxmlformats.org/officeDocument/2006/relationships/hyperlink" Target="mailto:eric.frank@koenig-bauer.com"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König und Bauer">
      <a:dk1>
        <a:sysClr val="windowText" lastClr="000000"/>
      </a:dk1>
      <a:lt1>
        <a:sysClr val="window" lastClr="FFFFFF"/>
      </a:lt1>
      <a:dk2>
        <a:srgbClr val="002355"/>
      </a:dk2>
      <a:lt2>
        <a:srgbClr val="FFFFFF"/>
      </a:lt2>
      <a:accent1>
        <a:srgbClr val="002355"/>
      </a:accent1>
      <a:accent2>
        <a:srgbClr val="8091AA"/>
      </a:accent2>
      <a:accent3>
        <a:srgbClr val="F02D32"/>
      </a:accent3>
      <a:accent4>
        <a:srgbClr val="F89699"/>
      </a:accent4>
      <a:accent5>
        <a:srgbClr val="9B9894"/>
      </a:accent5>
      <a:accent6>
        <a:srgbClr val="CDCCCA"/>
      </a:accent6>
      <a:hlink>
        <a:srgbClr val="000000"/>
      </a:hlink>
      <a:folHlink>
        <a:srgbClr val="00000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2874A-64A7-4A10-AB91-8A4EA0340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4564</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Rapida 105 PRO bei Grafičar</vt:lpstr>
      <vt:lpstr>DruckArt zeigt Format</vt:lpstr>
    </vt:vector>
  </TitlesOfParts>
  <Company>Koenig &amp; Bauer</Company>
  <LinksUpToDate>false</LinksUpToDate>
  <CharactersWithSpaces>5278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Zumbiel Packaging Addresses Soaring Demand With New Koenig &amp; Bauer Rapida 145 Seven-Color Press </dc:title>
  <dc:creator>Bausenwein, Linda (ZM)</dc:creator>
  <dc:description>Optimiert für Word 2016</dc:description>
  <cp:lastModifiedBy>Bausenwein, Linda (ZM)</cp:lastModifiedBy>
  <cp:revision>42</cp:revision>
  <dcterms:created xsi:type="dcterms:W3CDTF">2020-08-11T17:12:00Z</dcterms:created>
  <dcterms:modified xsi:type="dcterms:W3CDTF">2020-10-02T06:59:00Z</dcterms:modified>
</cp:coreProperties>
</file>