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pos="850.3937007874015"/>
        </w:tabs>
        <w:rPr/>
      </w:pPr>
      <w:bookmarkStart w:colFirst="0" w:colLast="0" w:name="_gjdgxs" w:id="0"/>
      <w:bookmarkEnd w:id="0"/>
      <w:r w:rsidDel="00000000" w:rsidR="00000000" w:rsidRPr="00000000">
        <w:rPr>
          <w:rtl w:val="0"/>
        </w:rPr>
        <w:t xml:space="preserve">Press release </w:t>
      </w:r>
    </w:p>
    <w:p w:rsidR="00000000" w:rsidDel="00000000" w:rsidP="00000000" w:rsidRDefault="00000000" w:rsidRPr="00000000" w14:paraId="00000002">
      <w:pPr>
        <w:pStyle w:val="Heading1"/>
        <w:pageBreakBefore w:val="0"/>
        <w:tabs>
          <w:tab w:val="left" w:pos="850.3937007874015"/>
        </w:tabs>
        <w:rPr/>
      </w:pPr>
      <w:bookmarkStart w:colFirst="0" w:colLast="0" w:name="_37q07cp91crq" w:id="1"/>
      <w:bookmarkEnd w:id="1"/>
      <w:r w:rsidDel="00000000" w:rsidR="00000000" w:rsidRPr="00000000">
        <w:rPr>
          <w:rtl w:val="0"/>
        </w:rPr>
        <w:t xml:space="preserve">Koenig &amp; Bauer makes itself independent of pipeline natural gas</w:t>
      </w:r>
      <w:r w:rsidDel="00000000" w:rsidR="00000000" w:rsidRPr="00000000">
        <w:rPr>
          <w:b w:val="0"/>
          <w:color w:val="000000"/>
          <w:sz w:val="20"/>
          <w:szCs w:val="20"/>
          <w:rtl w:val="0"/>
        </w:rPr>
        <w:t xml:space="preserve">  </w:t>
      </w:r>
      <w:r w:rsidDel="00000000" w:rsidR="00000000" w:rsidRPr="00000000">
        <w:rPr>
          <w:rtl w:val="0"/>
        </w:rPr>
      </w:r>
    </w:p>
    <w:p w:rsidR="00000000" w:rsidDel="00000000" w:rsidP="00000000" w:rsidRDefault="00000000" w:rsidRPr="00000000" w14:paraId="00000003">
      <w:pPr>
        <w:pStyle w:val="Subtitle"/>
        <w:pageBreakBefore w:val="0"/>
        <w:rPr/>
      </w:pPr>
      <w:bookmarkStart w:colFirst="0" w:colLast="0" w:name="_ig3dbjvaveo" w:id="2"/>
      <w:bookmarkEnd w:id="2"/>
      <w:r w:rsidDel="00000000" w:rsidR="00000000" w:rsidRPr="00000000">
        <w:rPr>
          <w:rtl w:val="0"/>
        </w:rPr>
        <w:t xml:space="preserve">Long-term independence from fossil fuels and maximum self-sufficiency</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pPr>
      <w:r w:rsidDel="00000000" w:rsidR="00000000" w:rsidRPr="00000000">
        <w:rPr>
          <w:rtl w:val="0"/>
        </w:rPr>
        <w:t xml:space="preserve">Adaptation of infrastructure before the heating season</w:t>
      </w:r>
      <w:r w:rsidDel="00000000" w:rsidR="00000000" w:rsidRPr="00000000">
        <w:rPr>
          <w:rtl w:val="0"/>
        </w:rPr>
        <w:t xml:space="preserve"> </w:t>
      </w:r>
    </w:p>
    <w:p w:rsidR="00000000" w:rsidDel="00000000" w:rsidP="00000000" w:rsidRDefault="00000000" w:rsidRPr="00000000" w14:paraId="00000006">
      <w:pPr>
        <w:pageBreakBefore w:val="0"/>
        <w:numPr>
          <w:ilvl w:val="0"/>
          <w:numId w:val="1"/>
        </w:numPr>
        <w:spacing w:after="0" w:lineRule="auto"/>
        <w:ind w:left="340"/>
        <w:rPr>
          <w:u w:val="none"/>
        </w:rPr>
      </w:pPr>
      <w:r w:rsidDel="00000000" w:rsidR="00000000" w:rsidRPr="00000000">
        <w:rPr>
          <w:rtl w:val="0"/>
        </w:rPr>
        <w:t xml:space="preserve">Complete substitution of process gas from the end of July 2022</w:t>
      </w:r>
    </w:p>
    <w:p w:rsidR="00000000" w:rsidDel="00000000" w:rsidP="00000000" w:rsidRDefault="00000000" w:rsidRPr="00000000" w14:paraId="00000007">
      <w:pPr>
        <w:pageBreakBefore w:val="0"/>
        <w:numPr>
          <w:ilvl w:val="0"/>
          <w:numId w:val="1"/>
        </w:numPr>
        <w:spacing w:after="0" w:lineRule="auto"/>
        <w:ind w:left="340"/>
        <w:rPr>
          <w:u w:val="none"/>
        </w:rPr>
      </w:pPr>
      <w:r w:rsidDel="00000000" w:rsidR="00000000" w:rsidRPr="00000000">
        <w:rPr>
          <w:rtl w:val="0"/>
        </w:rPr>
        <w:t xml:space="preserve">LPG, fuel oil and district heating replace pipeline gas</w:t>
      </w:r>
    </w:p>
    <w:p w:rsidR="00000000" w:rsidDel="00000000" w:rsidP="00000000" w:rsidRDefault="00000000" w:rsidRPr="00000000" w14:paraId="00000008">
      <w:pPr>
        <w:pageBreakBefore w:val="0"/>
        <w:spacing w:after="0" w:lineRule="auto"/>
        <w:ind w:left="0" w:firstLine="0"/>
        <w:rPr/>
      </w:pPr>
      <w:r w:rsidDel="00000000" w:rsidR="00000000" w:rsidRPr="00000000">
        <w:rPr>
          <w:rtl w:val="0"/>
        </w:rPr>
      </w:r>
    </w:p>
    <w:p w:rsidR="00000000" w:rsidDel="00000000" w:rsidP="00000000" w:rsidRDefault="00000000" w:rsidRPr="00000000" w14:paraId="00000009">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A">
      <w:pPr>
        <w:pageBreakBefore w:val="0"/>
        <w:spacing w:after="0" w:lineRule="auto"/>
        <w:rPr/>
      </w:pPr>
      <w:r w:rsidDel="00000000" w:rsidR="00000000" w:rsidRPr="00000000">
        <w:rPr>
          <w:rtl w:val="0"/>
        </w:rPr>
        <w:t xml:space="preserve">Würzburg, 15.07.2022</w:t>
      </w:r>
      <w:r w:rsidDel="00000000" w:rsidR="00000000" w:rsidRPr="00000000">
        <w:rPr>
          <w:rtl w:val="0"/>
        </w:rPr>
      </w:r>
    </w:p>
    <w:p w:rsidR="00000000" w:rsidDel="00000000" w:rsidP="00000000" w:rsidRDefault="00000000" w:rsidRPr="00000000" w14:paraId="0000000B">
      <w:pPr>
        <w:pageBreakBefore w:val="0"/>
        <w:spacing w:after="240" w:lineRule="auto"/>
        <w:rPr/>
      </w:pPr>
      <w:r w:rsidDel="00000000" w:rsidR="00000000" w:rsidRPr="00000000">
        <w:rPr>
          <w:rtl w:val="0"/>
        </w:rPr>
        <w:t xml:space="preserve">In view of an impending gas shortage, Koenig &amp; Bauer has been working intensively in recent months on becoming independent of pipeline gas. As a result of these efforts, the process gas previously required for production will be fully substituted by the end of July 2022.  In addition, the fuel supply for heating energy will be modified at the major production sites by September 1st, 2022. </w:t>
      </w:r>
    </w:p>
    <w:p w:rsidR="00000000" w:rsidDel="00000000" w:rsidP="00000000" w:rsidRDefault="00000000" w:rsidRPr="00000000" w14:paraId="0000000C">
      <w:pPr>
        <w:pageBreakBefore w:val="0"/>
        <w:spacing w:after="240" w:lineRule="auto"/>
        <w:rPr/>
      </w:pPr>
      <w:r w:rsidDel="00000000" w:rsidR="00000000" w:rsidRPr="00000000">
        <w:rPr>
          <w:rtl w:val="0"/>
        </w:rPr>
        <w:t xml:space="preserve">By adapting the infrastructure, pipeline gas will thus be replaced by an energy mix consisting of LPG, heating oil, and district heating, among others, before the start of the heating season. As a consequence of a restricted gas supply, unforeseen fluctuations in the power grid cannot also not be ruled out. Koenig &amp; Bauer has therefore procured high-capacity mobile emergency power units (NEA) which can be deployed as required. This means that Koenig &amp; Bauer's own production is largely secured at all European plants, even in the event of a Russian gas supply stoppage. </w:t>
      </w:r>
    </w:p>
    <w:p w:rsidR="00000000" w:rsidDel="00000000" w:rsidP="00000000" w:rsidRDefault="00000000" w:rsidRPr="00000000" w14:paraId="0000000D">
      <w:pPr>
        <w:pageBreakBefore w:val="0"/>
        <w:spacing w:after="240" w:lineRule="auto"/>
        <w:rPr/>
      </w:pPr>
      <w:r w:rsidDel="00000000" w:rsidR="00000000" w:rsidRPr="00000000">
        <w:rPr>
          <w:rtl w:val="0"/>
        </w:rPr>
        <w:t xml:space="preserve">Koenig &amp; Bauer also continues to work on sustainable energy concepts, an effort that was started  before the tense supply situation. The overriding goal is long-term independence from fossil fuels and maximum self-sufficiency, particularly with regard to achieving the sustainability targets set by Koenig &amp; Bauer itself and for maximum resilience to future fluctuations on the energy markets. </w:t>
      </w:r>
    </w:p>
    <w:p w:rsidR="00000000" w:rsidDel="00000000" w:rsidP="00000000" w:rsidRDefault="00000000" w:rsidRPr="00000000" w14:paraId="0000000E">
      <w:pPr>
        <w:pageBreakBefore w:val="0"/>
        <w:spacing w:after="240" w:lineRule="auto"/>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Style w:val="Heading4"/>
        <w:pageBreakBefore w:val="0"/>
        <w:rPr/>
      </w:pPr>
      <w:bookmarkStart w:colFirst="0" w:colLast="0" w:name="_2et92p0" w:id="4"/>
      <w:bookmarkEnd w:id="4"/>
      <w:r w:rsidDel="00000000" w:rsidR="00000000" w:rsidRPr="00000000">
        <w:rPr>
          <w:rtl w:val="0"/>
        </w:rPr>
        <w:t xml:space="preserve">Photo:</w:t>
      </w:r>
      <w:r w:rsidDel="00000000" w:rsidR="00000000" w:rsidRPr="00000000">
        <w:rPr>
          <w:rtl w:val="0"/>
        </w:rPr>
      </w:r>
    </w:p>
    <w:p w:rsidR="00000000" w:rsidDel="00000000" w:rsidP="00000000" w:rsidRDefault="00000000" w:rsidRPr="00000000" w14:paraId="00000012">
      <w:pPr>
        <w:pageBreakBefore w:val="0"/>
        <w:spacing w:after="240" w:lineRule="auto"/>
        <w:rPr/>
      </w:pPr>
      <w:r w:rsidDel="00000000" w:rsidR="00000000" w:rsidRPr="00000000">
        <w:rPr>
          <w:rtl w:val="0"/>
        </w:rPr>
        <w:t xml:space="preserve">Koenig &amp; Bauer aims to achieve long-term independence from fossil fuels and resilience to future fluctuations on the energy markets</w:t>
      </w:r>
      <w:r w:rsidDel="00000000" w:rsidR="00000000" w:rsidRPr="00000000">
        <w:rPr>
          <w:rtl w:val="0"/>
        </w:rPr>
      </w:r>
    </w:p>
    <w:p w:rsidR="00000000" w:rsidDel="00000000" w:rsidP="00000000" w:rsidRDefault="00000000" w:rsidRPr="00000000" w14:paraId="00000013">
      <w:pPr>
        <w:pageBreakBefore w:val="0"/>
        <w:spacing w:after="240" w:lineRule="auto"/>
        <w:rPr/>
      </w:pPr>
      <w:r w:rsidDel="00000000" w:rsidR="00000000" w:rsidRPr="00000000">
        <w:rPr>
          <w:rtl w:val="0"/>
        </w:rPr>
      </w:r>
    </w:p>
    <w:p w:rsidR="00000000" w:rsidDel="00000000" w:rsidP="00000000" w:rsidRDefault="00000000" w:rsidRPr="00000000" w14:paraId="00000014">
      <w:pPr>
        <w:pStyle w:val="Heading4"/>
        <w:pageBreakBefore w:val="0"/>
        <w:rPr/>
      </w:pPr>
      <w:bookmarkStart w:colFirst="0" w:colLast="0" w:name="_qdlecb9g5rs0" w:id="5"/>
      <w:bookmarkEnd w:id="5"/>
      <w:r w:rsidDel="00000000" w:rsidR="00000000" w:rsidRPr="00000000">
        <w:rPr>
          <w:rtl w:val="0"/>
        </w:rPr>
        <w:t xml:space="preserve">Contact person for the press</w:t>
      </w:r>
    </w:p>
    <w:p w:rsidR="00000000" w:rsidDel="00000000" w:rsidP="00000000" w:rsidRDefault="00000000" w:rsidRPr="00000000" w14:paraId="00000015">
      <w:pPr>
        <w:pageBreakBefore w:val="0"/>
        <w:rPr/>
      </w:pPr>
      <w:r w:rsidDel="00000000" w:rsidR="00000000" w:rsidRPr="00000000">
        <w:rPr>
          <w:rtl w:val="0"/>
        </w:rPr>
        <w:t xml:space="preserve">Koenig &amp; Bauer AG</w:t>
      </w:r>
      <w:r w:rsidDel="00000000" w:rsidR="00000000" w:rsidRPr="00000000">
        <w:rPr>
          <w:rtl w:val="0"/>
        </w:rPr>
        <w:br w:type="textWrapping"/>
        <w:t xml:space="preserve">Dagmar Ringel </w:t>
        <w:br w:type="textWrapping"/>
        <w:t xml:space="preserve">P +49 931 909 6756</w:t>
        <w:br w:type="textWrapping"/>
        <w:t xml:space="preserve">M </w:t>
      </w:r>
      <w:hyperlink r:id="rId6">
        <w:r w:rsidDel="00000000" w:rsidR="00000000" w:rsidRPr="00000000">
          <w:rPr>
            <w:color w:val="1155cc"/>
            <w:u w:val="single"/>
            <w:rtl w:val="0"/>
          </w:rPr>
          <w:t xml:space="preserve">dagmar.ringel@koenig-bauer.com</w:t>
        </w:r>
      </w:hyperlink>
      <w:r w:rsidDel="00000000" w:rsidR="00000000" w:rsidRPr="00000000">
        <w:rPr>
          <w:rtl w:val="0"/>
        </w:rPr>
      </w:r>
    </w:p>
    <w:p w:rsidR="00000000" w:rsidDel="00000000" w:rsidP="00000000" w:rsidRDefault="00000000" w:rsidRPr="00000000" w14:paraId="00000016">
      <w:pPr>
        <w:pStyle w:val="Heading4"/>
        <w:pageBreakBefore w:val="0"/>
        <w:rPr/>
      </w:pPr>
      <w:bookmarkStart w:colFirst="0" w:colLast="0" w:name="_e7815bcypn9p" w:id="6"/>
      <w:bookmarkEnd w:id="6"/>
      <w:r w:rsidDel="00000000" w:rsidR="00000000" w:rsidRPr="00000000">
        <w:rPr>
          <w:rtl w:val="0"/>
        </w:rPr>
        <w:t xml:space="preserve">About Koenig &amp; Bauer</w:t>
      </w:r>
    </w:p>
    <w:p w:rsidR="00000000" w:rsidDel="00000000" w:rsidP="00000000" w:rsidRDefault="00000000" w:rsidRPr="00000000" w14:paraId="00000017">
      <w:pPr>
        <w:shd w:fill="ffffff" w:val="clear"/>
        <w:spacing w:line="250.90854545454548" w:lineRule="auto"/>
        <w:rPr/>
      </w:pPr>
      <w:r w:rsidDel="00000000" w:rsidR="00000000" w:rsidRPr="00000000">
        <w:rPr>
          <w:color w:val="222222"/>
          <w:rtl w:val="0"/>
        </w:rPr>
        <w:t xml:space="preserve">Koenig &amp; Bauer is a globally active printing press manufacturer with headquarters in Würzburg (Germany). It supplies machines and software solutions covering the entire printing, finishing and converting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5,400 employees. Koenig &amp; Bauer operates manufacturing plants at ten locations in Europe, alongside a global sales and service network. In the financial year 2021, annual sales amounted to €1.116 billion.</w:t>
      </w: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t xml:space="preserve">Further information can be found at </w:t>
      </w:r>
      <w:hyperlink r:id="rId7">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spacing w:after="240"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Ind w:w="0.0" w:type="pc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makes itself independent of pipeline natural gas</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dagmar.ringel@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