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unterstützt Kiwanis-Club</w:t>
      </w:r>
    </w:p>
    <w:p w:rsidR="00000000" w:rsidDel="00000000" w:rsidP="00000000" w:rsidRDefault="00000000" w:rsidRPr="00000000" w14:paraId="00000003">
      <w:pPr>
        <w:pStyle w:val="Subtitle"/>
        <w:pageBreakBefore w:val="0"/>
        <w:rPr/>
      </w:pPr>
      <w:r w:rsidDel="00000000" w:rsidR="00000000" w:rsidRPr="00000000">
        <w:rPr>
          <w:rtl w:val="0"/>
        </w:rPr>
        <w:t xml:space="preserve">Spende für Projekte zur Unterstützung hilfsbedürftiger Kinder in der Region Mainfranken</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Kiwanis-Club Würzburg-Mainfranken e.V. setzt sich mit verschiedenen Projekten </w:t>
        <w:br w:type="textWrapping"/>
        <w:t xml:space="preserve">für Kinder in der Region Mainfranken ein</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Koenig &amp; Bauer unterstützt Frühgeborenennachsorge- und Schulranzenprojekt</w:t>
      </w:r>
    </w:p>
    <w:p w:rsidR="00000000" w:rsidDel="00000000" w:rsidP="00000000" w:rsidRDefault="00000000" w:rsidRPr="00000000" w14:paraId="00000007">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 14.02.2023</w:t>
      </w:r>
      <w:r w:rsidDel="00000000" w:rsidR="00000000" w:rsidRPr="00000000">
        <w:rPr>
          <w:rtl w:val="0"/>
        </w:rPr>
        <w:br w:type="textWrapping"/>
        <w:t xml:space="preserve">Gesellschaftliche Verantwortung und soziales Engagement gehören seit der Unternehmensgründung vor über 200 Jahren fest zur Unternehmensidentität von Koenig &amp; Bauer. Dies beinhaltet, unter anderem, umfassende Spenden- und Sponsoring-Aktivitäten.</w:t>
      </w:r>
    </w:p>
    <w:p w:rsidR="00000000" w:rsidDel="00000000" w:rsidP="00000000" w:rsidRDefault="00000000" w:rsidRPr="00000000" w14:paraId="00000008">
      <w:pPr>
        <w:pageBreakBefore w:val="0"/>
        <w:spacing w:after="240" w:lineRule="auto"/>
        <w:rPr/>
      </w:pPr>
      <w:r w:rsidDel="00000000" w:rsidR="00000000" w:rsidRPr="00000000">
        <w:rPr>
          <w:rtl w:val="0"/>
        </w:rPr>
        <w:t xml:space="preserve">Mit 2.000 Euro wurde jetzt der Kiwanis-Club Würzburg-Mainfranken e.V. unterstützt. Der Club gehört zum Netzwerk der weltweit verbreiteten Service-Club-Organisation Kiwanis International mit insgesamt etwa 15.000 örtlichen Clubs. Im Fokus aller „Kiwanier“ steht die Hilfe für Kinder, die aus unterschiedlichsten Gründen auf diese angewiesen sind.</w:t>
      </w:r>
    </w:p>
    <w:p w:rsidR="00000000" w:rsidDel="00000000" w:rsidP="00000000" w:rsidRDefault="00000000" w:rsidRPr="00000000" w14:paraId="00000009">
      <w:pPr>
        <w:pStyle w:val="Heading3"/>
        <w:pageBreakBefore w:val="0"/>
        <w:rPr/>
      </w:pPr>
      <w:bookmarkStart w:colFirst="0" w:colLast="0" w:name="_fe1xcnq5idkd" w:id="2"/>
      <w:bookmarkEnd w:id="2"/>
      <w:r w:rsidDel="00000000" w:rsidR="00000000" w:rsidRPr="00000000">
        <w:rPr>
          <w:rtl w:val="0"/>
        </w:rPr>
        <w:t xml:space="preserve">Spende von Koenig &amp; Bauer für Frühgeborenennachsorge- und Schulranzenprojekt</w:t>
      </w:r>
    </w:p>
    <w:p w:rsidR="00000000" w:rsidDel="00000000" w:rsidP="00000000" w:rsidRDefault="00000000" w:rsidRPr="00000000" w14:paraId="0000000A">
      <w:pPr>
        <w:pageBreakBefore w:val="0"/>
        <w:rPr/>
      </w:pPr>
      <w:r w:rsidDel="00000000" w:rsidR="00000000" w:rsidRPr="00000000">
        <w:rPr>
          <w:rtl w:val="0"/>
        </w:rPr>
        <w:t xml:space="preserve">Zusammen mit der Universitäts-Kinderklinik Würzburg wurde das Projekt zur Nachsorge Frühgeborener ins Leben gerufen. Es bietet Eltern </w:t>
      </w:r>
      <w:r w:rsidDel="00000000" w:rsidR="00000000" w:rsidRPr="00000000">
        <w:rPr>
          <w:rtl w:val="0"/>
        </w:rPr>
        <w:t xml:space="preserve">frühgeborener</w:t>
      </w:r>
      <w:r w:rsidDel="00000000" w:rsidR="00000000" w:rsidRPr="00000000">
        <w:rPr>
          <w:rtl w:val="0"/>
        </w:rPr>
        <w:t xml:space="preserve"> Kinder eine wichtige Unterstützung bei der notwendigen intensiven Betreuung nach der Entlassung aus der Klinik. Hierfür stehen den Eltern und Kindern über ein Jahr hinweg vier speziell geschulte Krankenpflegerinnen sowie eine Sozialpädagogin zur Seite. Dadurch können die Langzeitprognosen der Frühgeborenen deutlich verbessert werden.</w:t>
      </w:r>
    </w:p>
    <w:p w:rsidR="00000000" w:rsidDel="00000000" w:rsidP="00000000" w:rsidRDefault="00000000" w:rsidRPr="00000000" w14:paraId="0000000B">
      <w:pPr>
        <w:pageBreakBefore w:val="0"/>
        <w:rPr/>
      </w:pPr>
      <w:r w:rsidDel="00000000" w:rsidR="00000000" w:rsidRPr="00000000">
        <w:rPr>
          <w:rtl w:val="0"/>
        </w:rPr>
        <w:t xml:space="preserve">Im Rahmen des Schulranzen-Projekts werden bis zu 25 bedürftige Kinder mit Schulranzen versorgt, um sie auf ihrem Weg zur Bildung ganz praktisch zu begleiten. </w:t>
      </w:r>
    </w:p>
    <w:p w:rsidR="00000000" w:rsidDel="00000000" w:rsidP="00000000" w:rsidRDefault="00000000" w:rsidRPr="00000000" w14:paraId="0000000C">
      <w:pPr>
        <w:pageBreakBefore w:val="0"/>
        <w:rPr/>
      </w:pPr>
      <w:r w:rsidDel="00000000" w:rsidR="00000000" w:rsidRPr="00000000">
        <w:rPr>
          <w:rtl w:val="0"/>
        </w:rPr>
        <w:t xml:space="preserve">„Kinder sind unsere </w:t>
      </w:r>
      <w:r w:rsidDel="00000000" w:rsidR="00000000" w:rsidRPr="00000000">
        <w:rPr>
          <w:rtl w:val="0"/>
        </w:rPr>
        <w:t xml:space="preserve">Zukunft. Für</w:t>
      </w:r>
      <w:r w:rsidDel="00000000" w:rsidR="00000000" w:rsidRPr="00000000">
        <w:rPr>
          <w:rtl w:val="0"/>
        </w:rPr>
        <w:t xml:space="preserve"> uns als regional verwurzeltes Unternehmen ist es daher selbstverständlich, die Kinder in unserer Region zu unterstützen“, erklärt Christoph Müller, Vorstandsmitglied Koenig &amp; Bauer.</w:t>
      </w:r>
    </w:p>
    <w:p w:rsidR="00000000" w:rsidDel="00000000" w:rsidP="00000000" w:rsidRDefault="00000000" w:rsidRPr="00000000" w14:paraId="0000000D">
      <w:pPr>
        <w:pStyle w:val="Heading4"/>
        <w:pageBreakBefore w:val="0"/>
        <w:rPr/>
      </w:pPr>
      <w:bookmarkStart w:colFirst="0" w:colLast="0" w:name="_2et92p0" w:id="3"/>
      <w:bookmarkEnd w:id="3"/>
      <w:r w:rsidDel="00000000" w:rsidR="00000000" w:rsidRPr="00000000">
        <w:rPr>
          <w:rtl w:val="0"/>
        </w:rPr>
        <w:t xml:space="preserve">Foto:</w:t>
      </w:r>
    </w:p>
    <w:p w:rsidR="00000000" w:rsidDel="00000000" w:rsidP="00000000" w:rsidRDefault="00000000" w:rsidRPr="00000000" w14:paraId="0000000E">
      <w:pPr>
        <w:pageBreakBefore w:val="0"/>
        <w:spacing w:after="240" w:lineRule="auto"/>
        <w:rPr/>
      </w:pPr>
      <w:r w:rsidDel="00000000" w:rsidR="00000000" w:rsidRPr="00000000">
        <w:rPr>
          <w:rtl w:val="0"/>
        </w:rPr>
        <w:t xml:space="preserve">Christoph Müller (Vorstandsmitglied Koenig &amp; Bauer) und </w:t>
      </w:r>
      <w:r w:rsidDel="00000000" w:rsidR="00000000" w:rsidRPr="00000000">
        <w:rPr>
          <w:rtl w:val="0"/>
        </w:rPr>
        <w:t xml:space="preserve">Oliver Baar (Director Product Management Commercial, Koenig &amp; Bauer) überreichen den Spendenscheck im Rahmen eines Besuchs des Kiwanis-Clubs bei Koenig &amp; Bauer im Customer Technology Center </w:t>
      </w:r>
      <w:r w:rsidDel="00000000" w:rsidR="00000000" w:rsidRPr="00000000">
        <w:rPr>
          <w:rtl w:val="0"/>
        </w:rPr>
        <w:t xml:space="preserve">an Dominic Mayer (Präsident, Kiwanis-Club Würzburg-Mainfranken) und Wolfgang Stenger (Vizepräsident, Kiwanis-Club Würzburg-Mainfranken)</w:t>
      </w:r>
    </w:p>
    <w:p w:rsidR="00000000" w:rsidDel="00000000" w:rsidP="00000000" w:rsidRDefault="00000000" w:rsidRPr="00000000" w14:paraId="0000000F">
      <w:pPr>
        <w:pageBreakBefore w:val="0"/>
        <w:spacing w:after="240" w:lineRule="auto"/>
        <w:rPr/>
      </w:pPr>
      <w:r w:rsidDel="00000000" w:rsidR="00000000" w:rsidRPr="00000000">
        <w:rPr>
          <w:rtl w:val="0"/>
        </w:rPr>
      </w:r>
    </w:p>
    <w:p w:rsidR="00000000" w:rsidDel="00000000" w:rsidP="00000000" w:rsidRDefault="00000000" w:rsidRPr="00000000" w14:paraId="00000010">
      <w:pPr>
        <w:pStyle w:val="Heading4"/>
        <w:pageBreakBefore w:val="0"/>
        <w:rPr/>
      </w:pPr>
      <w:bookmarkStart w:colFirst="0" w:colLast="0" w:name="_83ymfun89338" w:id="4"/>
      <w:bookmarkEnd w:id="4"/>
      <w:r w:rsidDel="00000000" w:rsidR="00000000" w:rsidRPr="00000000">
        <w:rPr>
          <w:rtl w:val="0"/>
        </w:rPr>
        <w:t xml:space="preserve">Ansprechpartner für Presse</w:t>
      </w:r>
    </w:p>
    <w:p w:rsidR="00000000" w:rsidDel="00000000" w:rsidP="00000000" w:rsidRDefault="00000000" w:rsidRPr="00000000" w14:paraId="00000011">
      <w:pPr>
        <w:pageBreakBefore w:val="0"/>
        <w:spacing w:line="276" w:lineRule="auto"/>
        <w:rPr/>
      </w:pPr>
      <w:r w:rsidDel="00000000" w:rsidR="00000000" w:rsidRPr="00000000">
        <w:rPr>
          <w:rtl w:val="0"/>
        </w:rPr>
        <w:t xml:space="preserve">Koenig &amp; Bauer</w:t>
        <w:br w:type="textWrapping"/>
        <w:t xml:space="preserve">Dagmar Ringel</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2">
      <w:pPr>
        <w:pageBreakBefore w:val="0"/>
        <w:spacing w:line="276" w:lineRule="auto"/>
        <w:rPr/>
      </w:pPr>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tpuprre435be" w:id="5"/>
      <w:bookmarkEnd w:id="5"/>
      <w:r w:rsidDel="00000000" w:rsidR="00000000" w:rsidRPr="00000000">
        <w:rPr>
          <w:rtl w:val="0"/>
        </w:rPr>
        <w:t xml:space="preserve">Über Koenig &amp; Bauer</w:t>
      </w:r>
    </w:p>
    <w:p w:rsidR="00000000" w:rsidDel="00000000" w:rsidP="00000000" w:rsidRDefault="00000000" w:rsidRPr="00000000" w14:paraId="00000014">
      <w:pPr>
        <w:shd w:fill="ffffff" w:val="clear"/>
        <w:spacing w:line="250.90854545454548" w:lineRule="auto"/>
        <w:rPr>
          <w:sz w:val="18"/>
          <w:szCs w:val="18"/>
        </w:rPr>
      </w:pP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5.400 Menschen. Koenig &amp; Bauer produziert an zehn Standorten in Europa und unterhält ein weltweites Vertriebs- und Servicenetzwerk. Der Jahresumsatz im Geschäftsjahr 2021 lag bei 1,116 Milliarden Euro.</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Weitere Informationen unter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unterstützt Kiwanis-Club</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125" cy="223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