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Three Koenig &amp; Bauer Technicians Receive Awards</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Great ideas for greater press energy efficiency</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Koenig &amp; Bauer actively promotes environmental protection with a variety of initiatives</w:t>
      </w:r>
    </w:p>
    <w:p w:rsidR="00000000" w:rsidDel="00000000" w:rsidP="00000000" w:rsidRDefault="00000000" w:rsidRPr="00000000" w14:paraId="00000006">
      <w:pPr>
        <w:pageBreakBefore w:val="0"/>
        <w:numPr>
          <w:ilvl w:val="0"/>
          <w:numId w:val="1"/>
        </w:numPr>
        <w:spacing w:after="0" w:lineRule="auto"/>
        <w:ind w:left="340"/>
      </w:pPr>
      <w:r w:rsidDel="00000000" w:rsidR="00000000" w:rsidRPr="00000000">
        <w:rPr>
          <w:rtl w:val="0"/>
        </w:rPr>
        <w:t xml:space="preserve">Special campaign 2022 as part of the company suggestion scheme – numerous employees took part with suggestions for increasing the energy efficiency of the machines</w:t>
      </w:r>
    </w:p>
    <w:p w:rsidR="00000000" w:rsidDel="00000000" w:rsidP="00000000" w:rsidRDefault="00000000" w:rsidRPr="00000000" w14:paraId="00000007">
      <w:pPr>
        <w:pageBreakBefore w:val="0"/>
        <w:numPr>
          <w:ilvl w:val="0"/>
          <w:numId w:val="1"/>
        </w:numPr>
        <w:spacing w:after="0" w:lineRule="auto"/>
        <w:ind w:left="340"/>
      </w:pPr>
      <w:r w:rsidDel="00000000" w:rsidR="00000000" w:rsidRPr="00000000">
        <w:rPr>
          <w:rtl w:val="0"/>
        </w:rPr>
        <w:t xml:space="preserve">Ideas already being implemented</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Würzburg, 25.05.2023</w:t>
      </w:r>
      <w:r w:rsidDel="00000000" w:rsidR="00000000" w:rsidRPr="00000000">
        <w:rPr>
          <w:rtl w:val="0"/>
        </w:rPr>
        <w:br w:type="textWrapping"/>
        <w:t xml:space="preserve">The relevance of climate and environmental protection has increased significantly for press and plant manufacturers. More and more customers are paying attention to sustainability aspects such as energy and resource efficiency when purchasing machinery. Since over 90% of Koenig &amp; Bauer's carbon footprint is generated during product use, the company is actively committed to preserving and protecting the environment through a wide range of initiatives for emission-reduced products.</w:t>
      </w:r>
    </w:p>
    <w:p w:rsidR="00000000" w:rsidDel="00000000" w:rsidP="00000000" w:rsidRDefault="00000000" w:rsidRPr="00000000" w14:paraId="0000000A">
      <w:pPr>
        <w:pageBreakBefore w:val="0"/>
        <w:spacing w:after="240" w:lineRule="auto"/>
        <w:rPr/>
      </w:pPr>
      <w:r w:rsidDel="00000000" w:rsidR="00000000" w:rsidRPr="00000000">
        <w:rPr>
          <w:rtl w:val="0"/>
        </w:rPr>
        <w:t xml:space="preserve">With the 2022 special campaign of the company suggestion scheme, Koenig &amp; Bauer called on employees at the Würzburg and Radebeul sites to submit suggestions for increasing the energy efficiency of its products. Various prizes were offered for the three best ideas, such as an e-bike worth around 2,500 euros, a wellness voucher for an organic hotel and a voucher for a bicycle shop, in addition to the bonuses regulated in the company agreement. The energy efficiency topic related to the printing presses met with great enthusiasm among employees and numerous suggestions were submitted. Within the framework of the company suggestion scheme, the staff can actively contribute to operational improvement processes with a wide range of different possibilities.</w:t>
      </w:r>
    </w:p>
    <w:p w:rsidR="00000000" w:rsidDel="00000000" w:rsidP="00000000" w:rsidRDefault="00000000" w:rsidRPr="00000000" w14:paraId="0000000B">
      <w:pPr>
        <w:pageBreakBefore w:val="0"/>
        <w:spacing w:after="240" w:lineRule="auto"/>
        <w:rPr/>
      </w:pPr>
      <w:r w:rsidDel="00000000" w:rsidR="00000000" w:rsidRPr="00000000">
        <w:rPr>
          <w:rtl w:val="0"/>
        </w:rPr>
        <w:t xml:space="preserve">A committee of experts and works council members evaluated the ideas received on the basis of the available expert assessments and practical feasibility and determined the three prize winners. First place went to Tim Kämpfe's brilliant energy efficiency idea. The second and third-placed ideas for saving energy in the use of Koenig &amp; Bauer presses came from Thomas Wünsche and Dirk Herrmann. Implementation of the award-winning innovative energy efficiency proposals has already begun. The entire Koenig &amp; Bauer team extends its warmest congratulations to the three prize winners and thanks them for their good ideas for increasing the energy efficiency of the products.</w:t>
      </w: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Style w:val="Heading4"/>
        <w:pageBreakBefore w:val="0"/>
        <w:rPr/>
      </w:pPr>
      <w:bookmarkStart w:colFirst="0" w:colLast="0" w:name="_2et92p0" w:id="4"/>
      <w:bookmarkEnd w:id="4"/>
      <w:r w:rsidDel="00000000" w:rsidR="00000000" w:rsidRPr="00000000">
        <w:rPr>
          <w:rtl w:val="0"/>
        </w:rPr>
        <w:t xml:space="preserve">Photo 1</w:t>
      </w:r>
      <w:r w:rsidDel="00000000" w:rsidR="00000000" w:rsidRPr="00000000">
        <w:rPr>
          <w:rtl w:val="0"/>
        </w:rPr>
        <w:t xml:space="preserve">:</w:t>
      </w:r>
    </w:p>
    <w:p w:rsidR="00000000" w:rsidDel="00000000" w:rsidP="00000000" w:rsidRDefault="00000000" w:rsidRPr="00000000" w14:paraId="0000000E">
      <w:pPr>
        <w:pageBreakBefore w:val="0"/>
        <w:spacing w:after="240" w:lineRule="auto"/>
        <w:rPr/>
      </w:pPr>
      <w:r w:rsidDel="00000000" w:rsidR="00000000" w:rsidRPr="00000000">
        <w:rPr>
          <w:rtl w:val="0"/>
        </w:rPr>
        <w:t xml:space="preserve">The three prize winners of the 2022 special campaign of Koenig &amp; Bauer's company suggestion scheme on the subject of sustainability Dirk Herrmann, Tim Kämpfe and Thomas Wünsche (from left to right) are employed at Koenig &amp; Bauer Sheetfed's Radebeul plant</w:t>
      </w:r>
      <w:r w:rsidDel="00000000" w:rsidR="00000000" w:rsidRPr="00000000">
        <w:rPr>
          <w:rtl w:val="0"/>
        </w:rPr>
        <w:br w:type="textWrapping"/>
        <w:t xml:space="preserve">© Koenig &amp; Bauer</w:t>
      </w:r>
    </w:p>
    <w:p w:rsidR="00000000" w:rsidDel="00000000" w:rsidP="00000000" w:rsidRDefault="00000000" w:rsidRPr="00000000" w14:paraId="0000000F">
      <w:pPr>
        <w:pStyle w:val="Heading4"/>
        <w:rPr/>
      </w:pPr>
      <w:bookmarkStart w:colFirst="0" w:colLast="0" w:name="_nnyvf1ivrepb" w:id="5"/>
      <w:bookmarkEnd w:id="5"/>
      <w:r w:rsidDel="00000000" w:rsidR="00000000" w:rsidRPr="00000000">
        <w:rPr>
          <w:rtl w:val="0"/>
        </w:rPr>
        <w:t xml:space="preserve">Photo 2:</w:t>
      </w:r>
    </w:p>
    <w:p w:rsidR="00000000" w:rsidDel="00000000" w:rsidP="00000000" w:rsidRDefault="00000000" w:rsidRPr="00000000" w14:paraId="00000010">
      <w:pPr>
        <w:rPr/>
      </w:pPr>
      <w:r w:rsidDel="00000000" w:rsidR="00000000" w:rsidRPr="00000000">
        <w:rPr>
          <w:rtl w:val="0"/>
        </w:rPr>
        <w:t xml:space="preserve">Florian Stappenbeck (COO of the Sheetfed Division at Koenig &amp; Bauer, r.) explains the convincing ideas of the three prize winners Tim Kämpfe, Dirk Herrmann and Thomas Wünsche (4th to 2nd from left) at the award ceremony. Also pictured are Daniel Pfeifer (l.), chairman of the works council at the Koenig &amp; Bauer plant in Radebeul, and Markus Rasche (2nd from right), head of human resources in the Sheetfed division</w:t>
        <w:br w:type="textWrapping"/>
        <w:t xml:space="preserve">© Koenig &amp; Bauer</w:t>
      </w:r>
    </w:p>
    <w:p w:rsidR="00000000" w:rsidDel="00000000" w:rsidP="00000000" w:rsidRDefault="00000000" w:rsidRPr="00000000" w14:paraId="00000011">
      <w:pPr>
        <w:pageBreakBefore w:val="0"/>
        <w:spacing w:after="240" w:lineRule="auto"/>
        <w:rPr/>
      </w:pPr>
      <w:r w:rsidDel="00000000" w:rsidR="00000000" w:rsidRPr="00000000">
        <w:rPr>
          <w:rtl w:val="0"/>
        </w:rPr>
      </w:r>
    </w:p>
    <w:p w:rsidR="00000000" w:rsidDel="00000000" w:rsidP="00000000" w:rsidRDefault="00000000" w:rsidRPr="00000000" w14:paraId="00000012">
      <w:pPr>
        <w:pStyle w:val="Heading4"/>
        <w:pageBreakBefore w:val="0"/>
        <w:rPr/>
      </w:pPr>
      <w:bookmarkStart w:colFirst="0" w:colLast="0" w:name="_qdlecb9g5rs0" w:id="6"/>
      <w:bookmarkEnd w:id="6"/>
      <w:r w:rsidDel="00000000" w:rsidR="00000000" w:rsidRPr="00000000">
        <w:rPr>
          <w:rtl w:val="0"/>
        </w:rPr>
        <w:t xml:space="preserve">Contact person for the press</w:t>
      </w:r>
    </w:p>
    <w:p w:rsidR="00000000" w:rsidDel="00000000" w:rsidP="00000000" w:rsidRDefault="00000000" w:rsidRPr="00000000" w14:paraId="00000013">
      <w:pPr>
        <w:spacing w:line="276" w:lineRule="auto"/>
        <w:rPr/>
      </w:pPr>
      <w:r w:rsidDel="00000000" w:rsidR="00000000" w:rsidRPr="00000000">
        <w:rPr>
          <w:rtl w:val="0"/>
        </w:rPr>
        <w:t xml:space="preserve">Koenig &amp; Bauer</w:t>
        <w:br w:type="textWrapping"/>
        <w:t xml:space="preserve">Dagmar Ringel</w:t>
        <w:br w:type="textWrapping"/>
        <w:t xml:space="preserve">+49 931 909-6756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with headquarters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5,500 employees. Koenig &amp; Bauer operates manufacturing plants at eleven locations in Europe, alongside a global sales and service network. The annual revenue in the 2022 financial year was around €1.2bn.</w:t>
      </w:r>
    </w:p>
    <w:p w:rsidR="00000000" w:rsidDel="00000000" w:rsidP="00000000" w:rsidRDefault="00000000" w:rsidRPr="00000000" w14:paraId="00000016">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Three Koenig &amp; Bauer Technicians Receive Awards</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